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C8E5" w14:textId="344FAE9C" w:rsidR="006C4F47" w:rsidRDefault="00F27C77" w:rsidP="00F40CCE">
      <w:pPr>
        <w:widowControl w:val="0"/>
        <w:shd w:val="clear" w:color="auto" w:fill="FFFFFF"/>
        <w:snapToGrid w:val="0"/>
        <w:jc w:val="right"/>
        <w:rPr>
          <w:rFonts w:ascii="Calibri" w:hAnsi="Calibri" w:cs="Calibri"/>
          <w:sz w:val="20"/>
          <w:szCs w:val="20"/>
        </w:rPr>
      </w:pPr>
      <w:r>
        <w:rPr>
          <w:rFonts w:ascii="Calibri" w:hAnsi="Calibri" w:cs="Calibri"/>
          <w:sz w:val="20"/>
          <w:szCs w:val="20"/>
        </w:rPr>
        <w:t xml:space="preserve">Santiago, </w:t>
      </w:r>
      <w:r w:rsidR="002B2DC6">
        <w:rPr>
          <w:rFonts w:ascii="Calibri" w:hAnsi="Calibri" w:cs="Calibri"/>
          <w:sz w:val="20"/>
          <w:szCs w:val="20"/>
        </w:rPr>
        <w:t>2</w:t>
      </w:r>
      <w:r w:rsidR="00974FAC">
        <w:rPr>
          <w:rFonts w:ascii="Calibri" w:hAnsi="Calibri" w:cs="Calibri"/>
          <w:sz w:val="20"/>
          <w:szCs w:val="20"/>
        </w:rPr>
        <w:t xml:space="preserve">5 </w:t>
      </w:r>
      <w:r w:rsidR="00E378EF">
        <w:rPr>
          <w:rFonts w:ascii="Calibri" w:hAnsi="Calibri" w:cs="Calibri"/>
          <w:sz w:val="20"/>
          <w:szCs w:val="20"/>
        </w:rPr>
        <w:t xml:space="preserve">de </w:t>
      </w:r>
      <w:r w:rsidR="00590889">
        <w:rPr>
          <w:rFonts w:ascii="Calibri" w:hAnsi="Calibri" w:cs="Calibri"/>
          <w:sz w:val="20"/>
          <w:szCs w:val="20"/>
        </w:rPr>
        <w:t>junio</w:t>
      </w:r>
      <w:r w:rsidR="0062310B">
        <w:rPr>
          <w:rFonts w:ascii="Calibri" w:hAnsi="Calibri" w:cs="Calibri"/>
          <w:sz w:val="20"/>
          <w:szCs w:val="20"/>
        </w:rPr>
        <w:t xml:space="preserve"> </w:t>
      </w:r>
      <w:r w:rsidR="009B5A9D" w:rsidRPr="009B5A9D">
        <w:rPr>
          <w:rFonts w:ascii="Calibri" w:hAnsi="Calibri" w:cs="Calibri"/>
          <w:bCs/>
          <w:sz w:val="20"/>
          <w:szCs w:val="20"/>
        </w:rPr>
        <w:t>de 2025</w:t>
      </w:r>
    </w:p>
    <w:p w14:paraId="71F6C3D1" w14:textId="77777777" w:rsidR="006C4F47" w:rsidRPr="00A80FEC" w:rsidRDefault="006C4F47" w:rsidP="00F40CCE">
      <w:pPr>
        <w:widowControl w:val="0"/>
        <w:shd w:val="clear" w:color="auto" w:fill="FFFFFF"/>
        <w:snapToGrid w:val="0"/>
        <w:jc w:val="center"/>
        <w:rPr>
          <w:rFonts w:ascii="Calibri" w:hAnsi="Calibri" w:cs="Calibri"/>
          <w:bCs/>
          <w:color w:val="222222"/>
          <w:sz w:val="20"/>
          <w:szCs w:val="20"/>
        </w:rPr>
      </w:pPr>
    </w:p>
    <w:p w14:paraId="22C325D5" w14:textId="77777777" w:rsidR="006C4F47" w:rsidRDefault="00F27C77" w:rsidP="00F40CCE">
      <w:pPr>
        <w:widowControl w:val="0"/>
        <w:shd w:val="clear" w:color="auto" w:fill="FFFFFF"/>
        <w:snapToGrid w:val="0"/>
        <w:jc w:val="center"/>
        <w:rPr>
          <w:rFonts w:ascii="Calibri" w:hAnsi="Calibri" w:cs="Calibri"/>
          <w:bCs/>
          <w:color w:val="222222"/>
        </w:rPr>
      </w:pPr>
      <w:r w:rsidRPr="004F5D00">
        <w:rPr>
          <w:rFonts w:ascii="Calibri" w:hAnsi="Calibri" w:cs="Calibri"/>
          <w:bCs/>
          <w:color w:val="222222"/>
        </w:rPr>
        <w:t>Comunicado</w:t>
      </w:r>
    </w:p>
    <w:p w14:paraId="5211E14E" w14:textId="6279BFF8" w:rsidR="00EC7DFB" w:rsidRPr="002A3EF5" w:rsidRDefault="00EC7DFB" w:rsidP="002A3EF5">
      <w:pPr>
        <w:widowControl w:val="0"/>
        <w:shd w:val="clear" w:color="auto" w:fill="FFFFFF"/>
        <w:snapToGrid w:val="0"/>
        <w:jc w:val="center"/>
        <w:rPr>
          <w:rFonts w:asciiTheme="minorHAnsi" w:hAnsiTheme="minorHAnsi" w:cstheme="minorHAnsi"/>
          <w:bCs/>
          <w:color w:val="222222"/>
        </w:rPr>
      </w:pPr>
      <w:bookmarkStart w:id="0" w:name="_Hlk159324530"/>
      <w:bookmarkStart w:id="1" w:name="_Hlk130769659"/>
    </w:p>
    <w:p w14:paraId="5EC83394" w14:textId="2B5EDAEE" w:rsidR="002B2DC6" w:rsidRPr="00B421A4" w:rsidRDefault="00B421A4" w:rsidP="002B2DC6">
      <w:pPr>
        <w:widowControl w:val="0"/>
        <w:shd w:val="clear" w:color="auto" w:fill="FFFFFF"/>
        <w:snapToGrid w:val="0"/>
        <w:jc w:val="center"/>
        <w:rPr>
          <w:rFonts w:asciiTheme="minorHAnsi" w:hAnsiTheme="minorHAnsi" w:cstheme="minorHAnsi"/>
          <w:b/>
          <w:bCs/>
          <w:color w:val="222222"/>
          <w:sz w:val="28"/>
          <w:szCs w:val="28"/>
        </w:rPr>
      </w:pPr>
      <w:r>
        <w:rPr>
          <w:rFonts w:asciiTheme="minorHAnsi" w:hAnsiTheme="minorHAnsi" w:cstheme="minorHAnsi"/>
          <w:b/>
          <w:bCs/>
          <w:color w:val="222222"/>
          <w:sz w:val="28"/>
          <w:szCs w:val="28"/>
        </w:rPr>
        <w:t xml:space="preserve">También para </w:t>
      </w:r>
      <w:r w:rsidR="002B2DC6" w:rsidRPr="00B421A4">
        <w:rPr>
          <w:rFonts w:asciiTheme="minorHAnsi" w:hAnsiTheme="minorHAnsi" w:cstheme="minorHAnsi"/>
          <w:b/>
          <w:bCs/>
          <w:color w:val="222222"/>
          <w:sz w:val="28"/>
          <w:szCs w:val="28"/>
        </w:rPr>
        <w:t>empleadores de trabajador</w:t>
      </w:r>
      <w:r>
        <w:rPr>
          <w:rFonts w:asciiTheme="minorHAnsi" w:hAnsiTheme="minorHAnsi" w:cstheme="minorHAnsi"/>
          <w:b/>
          <w:bCs/>
          <w:color w:val="222222"/>
          <w:sz w:val="28"/>
          <w:szCs w:val="28"/>
        </w:rPr>
        <w:t>a</w:t>
      </w:r>
      <w:r w:rsidR="002B2DC6" w:rsidRPr="00B421A4">
        <w:rPr>
          <w:rFonts w:asciiTheme="minorHAnsi" w:hAnsiTheme="minorHAnsi" w:cstheme="minorHAnsi"/>
          <w:b/>
          <w:bCs/>
          <w:color w:val="222222"/>
          <w:sz w:val="28"/>
          <w:szCs w:val="28"/>
        </w:rPr>
        <w:t>s</w:t>
      </w:r>
      <w:r>
        <w:rPr>
          <w:rFonts w:asciiTheme="minorHAnsi" w:hAnsiTheme="minorHAnsi" w:cstheme="minorHAnsi"/>
          <w:b/>
          <w:bCs/>
          <w:color w:val="222222"/>
          <w:sz w:val="28"/>
          <w:szCs w:val="28"/>
        </w:rPr>
        <w:t xml:space="preserve"> </w:t>
      </w:r>
      <w:r>
        <w:rPr>
          <w:rFonts w:asciiTheme="minorHAnsi" w:hAnsiTheme="minorHAnsi" w:cstheme="minorHAnsi"/>
          <w:b/>
          <w:bCs/>
          <w:color w:val="222222"/>
          <w:sz w:val="28"/>
          <w:szCs w:val="28"/>
        </w:rPr>
        <w:br/>
        <w:t>y trabajadores</w:t>
      </w:r>
      <w:r w:rsidR="002B2DC6" w:rsidRPr="00B421A4">
        <w:rPr>
          <w:rFonts w:asciiTheme="minorHAnsi" w:hAnsiTheme="minorHAnsi" w:cstheme="minorHAnsi"/>
          <w:b/>
          <w:bCs/>
          <w:color w:val="222222"/>
          <w:sz w:val="28"/>
          <w:szCs w:val="28"/>
        </w:rPr>
        <w:t xml:space="preserve"> de casa particular:</w:t>
      </w:r>
    </w:p>
    <w:p w14:paraId="3A24877C" w14:textId="05F6A4A8" w:rsidR="002B2DC6" w:rsidRDefault="00DD0F57" w:rsidP="00620382">
      <w:pPr>
        <w:widowControl w:val="0"/>
        <w:shd w:val="clear" w:color="auto" w:fill="FFFFFF"/>
        <w:snapToGrid w:val="0"/>
        <w:jc w:val="center"/>
        <w:rPr>
          <w:rFonts w:asciiTheme="minorHAnsi" w:hAnsiTheme="minorHAnsi" w:cstheme="minorHAnsi"/>
          <w:b/>
          <w:bCs/>
          <w:color w:val="222222"/>
          <w:sz w:val="28"/>
          <w:szCs w:val="28"/>
        </w:rPr>
      </w:pPr>
      <w:r w:rsidRPr="00B421A4">
        <w:rPr>
          <w:rFonts w:asciiTheme="minorHAnsi" w:hAnsiTheme="minorHAnsi" w:cstheme="minorHAnsi"/>
          <w:b/>
          <w:bCs/>
          <w:color w:val="222222"/>
          <w:sz w:val="28"/>
          <w:szCs w:val="28"/>
        </w:rPr>
        <w:t>desde agosto</w:t>
      </w:r>
      <w:r w:rsidR="00B421A4">
        <w:rPr>
          <w:rFonts w:asciiTheme="minorHAnsi" w:hAnsiTheme="minorHAnsi" w:cstheme="minorHAnsi"/>
          <w:b/>
          <w:bCs/>
          <w:color w:val="222222"/>
          <w:sz w:val="28"/>
          <w:szCs w:val="28"/>
        </w:rPr>
        <w:t xml:space="preserve">, se agrega un </w:t>
      </w:r>
      <w:r w:rsidRPr="00B421A4">
        <w:rPr>
          <w:rFonts w:asciiTheme="minorHAnsi" w:hAnsiTheme="minorHAnsi" w:cstheme="minorHAnsi"/>
          <w:b/>
          <w:bCs/>
          <w:color w:val="222222"/>
          <w:sz w:val="28"/>
          <w:szCs w:val="28"/>
        </w:rPr>
        <w:t xml:space="preserve">1 % </w:t>
      </w:r>
      <w:r w:rsidR="00B421A4">
        <w:rPr>
          <w:rFonts w:asciiTheme="minorHAnsi" w:hAnsiTheme="minorHAnsi" w:cstheme="minorHAnsi"/>
          <w:b/>
          <w:bCs/>
          <w:color w:val="222222"/>
          <w:sz w:val="28"/>
          <w:szCs w:val="28"/>
        </w:rPr>
        <w:t>en las cotizaciones</w:t>
      </w:r>
    </w:p>
    <w:p w14:paraId="195B5E20" w14:textId="77777777" w:rsidR="00EC7DFB" w:rsidRPr="002A3EF5" w:rsidRDefault="00EC7DFB" w:rsidP="00A33F07">
      <w:pPr>
        <w:widowControl w:val="0"/>
        <w:shd w:val="clear" w:color="auto" w:fill="FFFFFF"/>
        <w:snapToGrid w:val="0"/>
        <w:rPr>
          <w:rFonts w:asciiTheme="minorHAnsi" w:hAnsiTheme="minorHAnsi" w:cstheme="minorHAnsi"/>
          <w:b/>
          <w:bCs/>
        </w:rPr>
      </w:pPr>
    </w:p>
    <w:bookmarkEnd w:id="0"/>
    <w:p w14:paraId="57F7A4D0" w14:textId="6217678B" w:rsidR="00DD0F57" w:rsidRDefault="00B421A4" w:rsidP="0092359B">
      <w:pPr>
        <w:pStyle w:val="Prrafodelista"/>
        <w:widowControl w:val="0"/>
        <w:snapToGrid w:val="0"/>
        <w:ind w:left="850" w:right="618"/>
        <w:contextualSpacing w:val="0"/>
        <w:jc w:val="both"/>
        <w:rPr>
          <w:rFonts w:asciiTheme="minorHAnsi" w:hAnsiTheme="minorHAnsi" w:cstheme="minorHAnsi"/>
          <w:b/>
          <w:i/>
          <w:iCs/>
          <w:lang w:val="es-ES"/>
        </w:rPr>
      </w:pPr>
      <w:r>
        <w:rPr>
          <w:rFonts w:asciiTheme="minorHAnsi" w:hAnsiTheme="minorHAnsi" w:cstheme="minorHAnsi"/>
          <w:b/>
          <w:i/>
          <w:iCs/>
          <w:lang w:val="es-ES"/>
        </w:rPr>
        <w:t>Desde las remuneraciones de agosto, todos los empleadores deberán cotizar un 1</w:t>
      </w:r>
      <w:r w:rsidR="00620382">
        <w:rPr>
          <w:rFonts w:asciiTheme="minorHAnsi" w:hAnsiTheme="minorHAnsi" w:cstheme="minorHAnsi"/>
          <w:b/>
          <w:i/>
          <w:iCs/>
          <w:lang w:val="es-ES"/>
        </w:rPr>
        <w:t xml:space="preserve"> </w:t>
      </w:r>
      <w:r>
        <w:rPr>
          <w:rFonts w:asciiTheme="minorHAnsi" w:hAnsiTheme="minorHAnsi" w:cstheme="minorHAnsi"/>
          <w:b/>
          <w:i/>
          <w:iCs/>
          <w:lang w:val="es-ES"/>
        </w:rPr>
        <w:t>% adicional en el marco de la Reforma de Pensiones. Esto también aplica</w:t>
      </w:r>
      <w:r w:rsidR="002B2DC6">
        <w:rPr>
          <w:rFonts w:asciiTheme="minorHAnsi" w:hAnsiTheme="minorHAnsi" w:cstheme="minorHAnsi"/>
          <w:b/>
          <w:i/>
          <w:iCs/>
          <w:lang w:val="es-ES"/>
        </w:rPr>
        <w:t xml:space="preserve"> </w:t>
      </w:r>
      <w:r w:rsidR="002B2DC6" w:rsidRPr="002B2DC6">
        <w:rPr>
          <w:rFonts w:asciiTheme="minorHAnsi" w:hAnsiTheme="minorHAnsi" w:cstheme="minorHAnsi"/>
          <w:b/>
          <w:i/>
          <w:iCs/>
          <w:lang w:val="es-ES"/>
        </w:rPr>
        <w:t>a empleadores de trabajadores</w:t>
      </w:r>
      <w:r>
        <w:rPr>
          <w:rFonts w:asciiTheme="minorHAnsi" w:hAnsiTheme="minorHAnsi" w:cstheme="minorHAnsi"/>
          <w:b/>
          <w:i/>
          <w:iCs/>
          <w:lang w:val="es-ES"/>
        </w:rPr>
        <w:t xml:space="preserve"> y trabajadoras</w:t>
      </w:r>
      <w:r w:rsidR="002B2DC6" w:rsidRPr="002B2DC6">
        <w:rPr>
          <w:rFonts w:asciiTheme="minorHAnsi" w:hAnsiTheme="minorHAnsi" w:cstheme="minorHAnsi"/>
          <w:b/>
          <w:i/>
          <w:iCs/>
          <w:lang w:val="es-ES"/>
        </w:rPr>
        <w:t xml:space="preserve"> de casa particular</w:t>
      </w:r>
      <w:r w:rsidR="00DD0F57">
        <w:rPr>
          <w:rFonts w:asciiTheme="minorHAnsi" w:hAnsiTheme="minorHAnsi" w:cstheme="minorHAnsi"/>
          <w:b/>
          <w:i/>
          <w:iCs/>
          <w:lang w:val="es-ES"/>
        </w:rPr>
        <w:t>.</w:t>
      </w:r>
    </w:p>
    <w:p w14:paraId="45C8E5AA" w14:textId="77777777" w:rsidR="00DD0F57" w:rsidRDefault="00DD0F57" w:rsidP="0092359B">
      <w:pPr>
        <w:pStyle w:val="Prrafodelista"/>
        <w:widowControl w:val="0"/>
        <w:snapToGrid w:val="0"/>
        <w:ind w:left="850" w:right="618"/>
        <w:contextualSpacing w:val="0"/>
        <w:jc w:val="both"/>
        <w:rPr>
          <w:rFonts w:asciiTheme="minorHAnsi" w:hAnsiTheme="minorHAnsi" w:cstheme="minorHAnsi"/>
          <w:b/>
          <w:i/>
          <w:iCs/>
          <w:lang w:val="es-ES"/>
        </w:rPr>
      </w:pPr>
    </w:p>
    <w:p w14:paraId="086C1B95" w14:textId="77777777" w:rsidR="00F24905" w:rsidRDefault="00F24905" w:rsidP="002A3EF5">
      <w:pPr>
        <w:widowControl w:val="0"/>
        <w:shd w:val="clear" w:color="auto" w:fill="FFFFFF"/>
        <w:snapToGrid w:val="0"/>
        <w:ind w:right="49"/>
        <w:jc w:val="both"/>
        <w:rPr>
          <w:rFonts w:asciiTheme="minorHAnsi" w:hAnsiTheme="minorHAnsi" w:cstheme="minorHAnsi"/>
          <w:lang w:val="es-ES"/>
        </w:rPr>
      </w:pPr>
      <w:bookmarkStart w:id="2" w:name="_Hlk121475276"/>
    </w:p>
    <w:p w14:paraId="2E71EA87" w14:textId="36EC2746" w:rsidR="00B421A4" w:rsidRDefault="00B421A4" w:rsidP="00190DA8">
      <w:pPr>
        <w:widowControl w:val="0"/>
        <w:shd w:val="clear" w:color="auto" w:fill="FFFFFF"/>
        <w:snapToGrid w:val="0"/>
        <w:ind w:right="49"/>
        <w:jc w:val="both"/>
        <w:rPr>
          <w:rFonts w:asciiTheme="minorHAnsi" w:hAnsiTheme="minorHAnsi" w:cstheme="minorHAnsi"/>
        </w:rPr>
      </w:pPr>
      <w:r>
        <w:rPr>
          <w:rFonts w:asciiTheme="minorHAnsi" w:hAnsiTheme="minorHAnsi" w:cstheme="minorHAnsi"/>
        </w:rPr>
        <w:t>Desde las remuneraciones de agosto, se deberá cotizar un 1</w:t>
      </w:r>
      <w:r w:rsidR="00620382">
        <w:rPr>
          <w:rFonts w:asciiTheme="minorHAnsi" w:hAnsiTheme="minorHAnsi" w:cstheme="minorHAnsi"/>
        </w:rPr>
        <w:t xml:space="preserve"> </w:t>
      </w:r>
      <w:r>
        <w:rPr>
          <w:rFonts w:asciiTheme="minorHAnsi" w:hAnsiTheme="minorHAnsi" w:cstheme="minorHAnsi"/>
        </w:rPr>
        <w:t>% adicional de la remuneración imponible de cada trabajador y trabajadora, en el marco de la</w:t>
      </w:r>
      <w:r w:rsidR="00A33F07">
        <w:rPr>
          <w:rFonts w:asciiTheme="minorHAnsi" w:hAnsiTheme="minorHAnsi" w:cstheme="minorHAnsi"/>
        </w:rPr>
        <w:t xml:space="preserve"> Reforma de Pensiones</w:t>
      </w:r>
      <w:r>
        <w:rPr>
          <w:rFonts w:asciiTheme="minorHAnsi" w:hAnsiTheme="minorHAnsi" w:cstheme="minorHAnsi"/>
        </w:rPr>
        <w:t xml:space="preserve"> </w:t>
      </w:r>
      <w:r w:rsidR="00A33F07">
        <w:rPr>
          <w:rFonts w:asciiTheme="minorHAnsi" w:hAnsiTheme="minorHAnsi" w:cstheme="minorHAnsi"/>
        </w:rPr>
        <w:t xml:space="preserve">contemplada en la </w:t>
      </w:r>
      <w:r w:rsidR="00A33F07" w:rsidRPr="002A3EF5">
        <w:rPr>
          <w:rFonts w:asciiTheme="minorHAnsi" w:hAnsiTheme="minorHAnsi" w:cstheme="minorHAnsi"/>
        </w:rPr>
        <w:t>Ley N°</w:t>
      </w:r>
      <w:r w:rsidR="00A33F07">
        <w:rPr>
          <w:rFonts w:asciiTheme="minorHAnsi" w:hAnsiTheme="minorHAnsi" w:cstheme="minorHAnsi"/>
        </w:rPr>
        <w:t xml:space="preserve"> </w:t>
      </w:r>
      <w:r w:rsidR="00A33F07" w:rsidRPr="002A3EF5">
        <w:rPr>
          <w:rFonts w:asciiTheme="minorHAnsi" w:hAnsiTheme="minorHAnsi" w:cstheme="minorHAnsi"/>
        </w:rPr>
        <w:t>21.735</w:t>
      </w:r>
      <w:r>
        <w:rPr>
          <w:rFonts w:asciiTheme="minorHAnsi" w:hAnsiTheme="minorHAnsi" w:cstheme="minorHAnsi"/>
        </w:rPr>
        <w:t>. Esta cotización adicional es de cargo de los empleadores, por lo que no altera las remuneraciones líquidas de las personas contratadas.</w:t>
      </w:r>
    </w:p>
    <w:p w14:paraId="06802C3A" w14:textId="77777777" w:rsidR="00B421A4" w:rsidRDefault="00B421A4" w:rsidP="00190DA8">
      <w:pPr>
        <w:widowControl w:val="0"/>
        <w:shd w:val="clear" w:color="auto" w:fill="FFFFFF"/>
        <w:snapToGrid w:val="0"/>
        <w:ind w:right="49"/>
        <w:jc w:val="both"/>
        <w:rPr>
          <w:rFonts w:asciiTheme="minorHAnsi" w:hAnsiTheme="minorHAnsi" w:cstheme="minorHAnsi"/>
        </w:rPr>
      </w:pPr>
    </w:p>
    <w:p w14:paraId="6FCA471E" w14:textId="7E6BD28F" w:rsidR="00190DA8" w:rsidRDefault="00B421A4" w:rsidP="00190DA8">
      <w:pPr>
        <w:widowControl w:val="0"/>
        <w:shd w:val="clear" w:color="auto" w:fill="FFFFFF"/>
        <w:snapToGrid w:val="0"/>
        <w:ind w:right="49"/>
        <w:jc w:val="both"/>
        <w:rPr>
          <w:rFonts w:asciiTheme="minorHAnsi" w:hAnsiTheme="minorHAnsi" w:cstheme="minorHAnsi"/>
        </w:rPr>
      </w:pPr>
      <w:r>
        <w:rPr>
          <w:rFonts w:asciiTheme="minorHAnsi" w:hAnsiTheme="minorHAnsi" w:cstheme="minorHAnsi"/>
        </w:rPr>
        <w:t>Es importante considerar que el pago de esta cotización es aplicable a todos los empleadores, incluidas las personas que han contratado trabajadoras o trabajadores de casa particular.</w:t>
      </w:r>
    </w:p>
    <w:p w14:paraId="0C5A7E7F" w14:textId="77777777" w:rsidR="008F5FC7" w:rsidRDefault="008F5FC7" w:rsidP="00190DA8">
      <w:pPr>
        <w:widowControl w:val="0"/>
        <w:shd w:val="clear" w:color="auto" w:fill="FFFFFF"/>
        <w:snapToGrid w:val="0"/>
        <w:ind w:right="49"/>
        <w:jc w:val="both"/>
        <w:rPr>
          <w:rFonts w:asciiTheme="minorHAnsi" w:hAnsiTheme="minorHAnsi" w:cstheme="minorHAnsi"/>
        </w:rPr>
      </w:pPr>
    </w:p>
    <w:p w14:paraId="4B0DA877" w14:textId="1CAB71DD" w:rsidR="00B4181C" w:rsidRDefault="00B421A4" w:rsidP="00190DA8">
      <w:pPr>
        <w:widowControl w:val="0"/>
        <w:shd w:val="clear" w:color="auto" w:fill="FFFFFF"/>
        <w:snapToGrid w:val="0"/>
        <w:ind w:right="49"/>
        <w:jc w:val="both"/>
        <w:rPr>
          <w:rFonts w:asciiTheme="minorHAnsi" w:hAnsiTheme="minorHAnsi" w:cstheme="minorHAnsi"/>
          <w:bCs/>
        </w:rPr>
      </w:pPr>
      <w:r>
        <w:rPr>
          <w:rFonts w:asciiTheme="minorHAnsi" w:hAnsiTheme="minorHAnsi" w:cstheme="minorHAnsi"/>
        </w:rPr>
        <w:t>El pago de un 1</w:t>
      </w:r>
      <w:r w:rsidR="00620382">
        <w:rPr>
          <w:rFonts w:asciiTheme="minorHAnsi" w:hAnsiTheme="minorHAnsi" w:cstheme="minorHAnsi"/>
        </w:rPr>
        <w:t xml:space="preserve"> </w:t>
      </w:r>
      <w:r>
        <w:rPr>
          <w:rFonts w:asciiTheme="minorHAnsi" w:hAnsiTheme="minorHAnsi" w:cstheme="minorHAnsi"/>
        </w:rPr>
        <w:t>% adicional se inicia a partir de las remuneraciones de agosto</w:t>
      </w:r>
      <w:r w:rsidR="00B4181C">
        <w:rPr>
          <w:rFonts w:asciiTheme="minorHAnsi" w:hAnsiTheme="minorHAnsi" w:cstheme="minorHAnsi"/>
        </w:rPr>
        <w:t xml:space="preserve"> de 2025, </w:t>
      </w:r>
      <w:r w:rsidR="008F5FC7" w:rsidRPr="00F92A78">
        <w:rPr>
          <w:rFonts w:asciiTheme="minorHAnsi" w:hAnsiTheme="minorHAnsi" w:cstheme="minorHAnsi"/>
        </w:rPr>
        <w:t>cuyas cotizaciones previsionales se paga</w:t>
      </w:r>
      <w:r w:rsidR="00B4181C">
        <w:rPr>
          <w:rFonts w:asciiTheme="minorHAnsi" w:hAnsiTheme="minorHAnsi" w:cstheme="minorHAnsi"/>
        </w:rPr>
        <w:t>n</w:t>
      </w:r>
      <w:r w:rsidR="00F96817">
        <w:rPr>
          <w:rFonts w:asciiTheme="minorHAnsi" w:hAnsiTheme="minorHAnsi" w:cstheme="minorHAnsi"/>
        </w:rPr>
        <w:t xml:space="preserve"> </w:t>
      </w:r>
      <w:r w:rsidR="00F96817" w:rsidRPr="00F96817">
        <w:rPr>
          <w:rFonts w:asciiTheme="minorHAnsi" w:hAnsiTheme="minorHAnsi" w:cstheme="minorHAnsi"/>
          <w:bCs/>
        </w:rPr>
        <w:t>hasta el</w:t>
      </w:r>
      <w:r w:rsidR="00F96817">
        <w:rPr>
          <w:rFonts w:asciiTheme="minorHAnsi" w:hAnsiTheme="minorHAnsi" w:cstheme="minorHAnsi"/>
          <w:bCs/>
        </w:rPr>
        <w:t xml:space="preserve"> </w:t>
      </w:r>
      <w:r w:rsidR="00F96817" w:rsidRPr="00F96817">
        <w:rPr>
          <w:rFonts w:asciiTheme="minorHAnsi" w:hAnsiTheme="minorHAnsi" w:cstheme="minorHAnsi"/>
          <w:bCs/>
        </w:rPr>
        <w:t>13 de</w:t>
      </w:r>
      <w:r w:rsidR="00F96817">
        <w:rPr>
          <w:rFonts w:asciiTheme="minorHAnsi" w:hAnsiTheme="minorHAnsi" w:cstheme="minorHAnsi"/>
          <w:bCs/>
        </w:rPr>
        <w:t xml:space="preserve"> septiembre,</w:t>
      </w:r>
      <w:r w:rsidR="00B4181C">
        <w:rPr>
          <w:rFonts w:asciiTheme="minorHAnsi" w:hAnsiTheme="minorHAnsi" w:cstheme="minorHAnsi"/>
          <w:bCs/>
        </w:rPr>
        <w:t xml:space="preserve"> cuando corresponden al mes completo trabajado,</w:t>
      </w:r>
      <w:r w:rsidR="00F96817">
        <w:rPr>
          <w:rFonts w:asciiTheme="minorHAnsi" w:hAnsiTheme="minorHAnsi" w:cstheme="minorHAnsi"/>
          <w:bCs/>
        </w:rPr>
        <w:t xml:space="preserve"> s</w:t>
      </w:r>
      <w:r w:rsidR="00F96817" w:rsidRPr="00F96817">
        <w:rPr>
          <w:rFonts w:asciiTheme="minorHAnsi" w:hAnsiTheme="minorHAnsi" w:cstheme="minorHAnsi"/>
          <w:bCs/>
        </w:rPr>
        <w:t>i la declaración y pago se hace de manera electrónica. Para ello, se harán adecuaciones al formulario actual por parte de la correspondiente entidad recaudadora</w:t>
      </w:r>
      <w:r w:rsidR="00F96817">
        <w:rPr>
          <w:rFonts w:asciiTheme="minorHAnsi" w:hAnsiTheme="minorHAnsi" w:cstheme="minorHAnsi"/>
          <w:bCs/>
        </w:rPr>
        <w:t xml:space="preserve">. </w:t>
      </w:r>
    </w:p>
    <w:p w14:paraId="5DAB0250" w14:textId="77777777" w:rsidR="00B4181C" w:rsidRDefault="00B4181C" w:rsidP="00190DA8">
      <w:pPr>
        <w:widowControl w:val="0"/>
        <w:shd w:val="clear" w:color="auto" w:fill="FFFFFF"/>
        <w:snapToGrid w:val="0"/>
        <w:ind w:right="49"/>
        <w:jc w:val="both"/>
        <w:rPr>
          <w:rFonts w:asciiTheme="minorHAnsi" w:hAnsiTheme="minorHAnsi" w:cstheme="minorHAnsi"/>
          <w:bCs/>
        </w:rPr>
      </w:pPr>
    </w:p>
    <w:p w14:paraId="3871F82A" w14:textId="1F51DBCD" w:rsidR="001A70EA" w:rsidRDefault="001A70EA" w:rsidP="001A70EA">
      <w:pPr>
        <w:widowControl w:val="0"/>
        <w:shd w:val="clear" w:color="auto" w:fill="FFFFFF"/>
        <w:snapToGrid w:val="0"/>
        <w:ind w:right="49"/>
        <w:jc w:val="both"/>
        <w:rPr>
          <w:rFonts w:asciiTheme="minorHAnsi" w:hAnsiTheme="minorHAnsi" w:cstheme="minorHAnsi"/>
          <w:bCs/>
        </w:rPr>
      </w:pPr>
      <w:r w:rsidRPr="002B2DC6">
        <w:rPr>
          <w:rFonts w:asciiTheme="minorHAnsi" w:hAnsiTheme="minorHAnsi" w:cstheme="minorHAnsi"/>
          <w:bCs/>
        </w:rPr>
        <w:t xml:space="preserve">En Chile, de acuerdo con las proyecciones del INE sobre la base de la Encuesta Nacional de Empleo (ENE) 2017, se calcula que </w:t>
      </w:r>
      <w:r w:rsidRPr="001A70EA">
        <w:rPr>
          <w:rFonts w:asciiTheme="minorHAnsi" w:hAnsiTheme="minorHAnsi" w:cstheme="minorHAnsi"/>
          <w:b/>
        </w:rPr>
        <w:t>más de 223 mil personas</w:t>
      </w:r>
      <w:r w:rsidRPr="002B2DC6">
        <w:rPr>
          <w:rFonts w:asciiTheme="minorHAnsi" w:hAnsiTheme="minorHAnsi" w:cstheme="minorHAnsi"/>
          <w:bCs/>
        </w:rPr>
        <w:t xml:space="preserve"> se desempeñan como trabajadoras o trabajadores de casa particular con contrato de trabajo. De ellas, la mayor cantidad se concentra en la Región Metropolitana, tanto en la modalidad “puertas adentro” como “puertas afuera”, lo cual refleja la alta demanda del llamado trabajo doméstico remunerado en la capital. Otras regiones con números importantes de participación en este mercado laboral son Valparaíso</w:t>
      </w:r>
      <w:r w:rsidR="00B4181C">
        <w:rPr>
          <w:rFonts w:asciiTheme="minorHAnsi" w:hAnsiTheme="minorHAnsi" w:cstheme="minorHAnsi"/>
          <w:bCs/>
        </w:rPr>
        <w:t xml:space="preserve">, </w:t>
      </w:r>
      <w:r w:rsidRPr="002B2DC6">
        <w:rPr>
          <w:rFonts w:asciiTheme="minorHAnsi" w:hAnsiTheme="minorHAnsi" w:cstheme="minorHAnsi"/>
          <w:bCs/>
        </w:rPr>
        <w:t>Biobío, Maule y O'Higgins.</w:t>
      </w:r>
    </w:p>
    <w:p w14:paraId="45C2D229" w14:textId="77777777" w:rsidR="00174891" w:rsidRDefault="00174891" w:rsidP="001A70EA">
      <w:pPr>
        <w:widowControl w:val="0"/>
        <w:shd w:val="clear" w:color="auto" w:fill="FFFFFF"/>
        <w:snapToGrid w:val="0"/>
        <w:ind w:right="49"/>
        <w:jc w:val="both"/>
        <w:rPr>
          <w:rFonts w:asciiTheme="minorHAnsi" w:hAnsiTheme="minorHAnsi" w:cstheme="minorHAnsi"/>
          <w:bCs/>
        </w:rPr>
      </w:pPr>
    </w:p>
    <w:p w14:paraId="5A9E61FA" w14:textId="77777777" w:rsidR="00B4181C" w:rsidRDefault="00B4181C" w:rsidP="002B2DC6">
      <w:pPr>
        <w:pStyle w:val="Textosinformato"/>
        <w:jc w:val="both"/>
        <w:rPr>
          <w:rFonts w:asciiTheme="minorHAnsi" w:hAnsiTheme="minorHAnsi" w:cstheme="minorHAnsi"/>
          <w:b/>
          <w:bCs/>
          <w:sz w:val="24"/>
          <w:szCs w:val="24"/>
        </w:rPr>
      </w:pPr>
    </w:p>
    <w:p w14:paraId="69F07F49" w14:textId="77777777" w:rsidR="00B4181C" w:rsidRDefault="00B4181C" w:rsidP="002B2DC6">
      <w:pPr>
        <w:pStyle w:val="Textosinformato"/>
        <w:jc w:val="both"/>
        <w:rPr>
          <w:rFonts w:asciiTheme="minorHAnsi" w:hAnsiTheme="minorHAnsi" w:cstheme="minorHAnsi"/>
          <w:b/>
          <w:bCs/>
          <w:sz w:val="24"/>
          <w:szCs w:val="24"/>
        </w:rPr>
      </w:pPr>
    </w:p>
    <w:p w14:paraId="20D5F73C" w14:textId="4A4FFD8B" w:rsidR="002B2DC6" w:rsidRDefault="002B2DC6" w:rsidP="002B2DC6">
      <w:pPr>
        <w:pStyle w:val="Textosinformato"/>
        <w:jc w:val="both"/>
        <w:rPr>
          <w:rFonts w:asciiTheme="minorHAnsi" w:hAnsiTheme="minorHAnsi" w:cstheme="minorHAnsi"/>
          <w:b/>
          <w:bCs/>
          <w:sz w:val="24"/>
          <w:szCs w:val="24"/>
        </w:rPr>
      </w:pPr>
      <w:r w:rsidRPr="002B2DC6">
        <w:rPr>
          <w:rFonts w:asciiTheme="minorHAnsi" w:hAnsiTheme="minorHAnsi" w:cstheme="minorHAnsi"/>
          <w:b/>
          <w:bCs/>
          <w:sz w:val="24"/>
          <w:szCs w:val="24"/>
        </w:rPr>
        <w:t>Aportes para mejorar las pensiones</w:t>
      </w:r>
    </w:p>
    <w:p w14:paraId="511C794E" w14:textId="77777777" w:rsidR="001A70EA" w:rsidRDefault="001A70EA" w:rsidP="002B2DC6">
      <w:pPr>
        <w:pStyle w:val="Textosinformato"/>
        <w:jc w:val="both"/>
        <w:rPr>
          <w:rFonts w:asciiTheme="minorHAnsi" w:hAnsiTheme="minorHAnsi" w:cstheme="minorHAnsi"/>
          <w:b/>
          <w:bCs/>
          <w:sz w:val="24"/>
          <w:szCs w:val="24"/>
        </w:rPr>
      </w:pPr>
    </w:p>
    <w:p w14:paraId="4B7A739D" w14:textId="572CE287" w:rsidR="002B2DC6" w:rsidRPr="00BD7510" w:rsidRDefault="002B2DC6" w:rsidP="00BD7510">
      <w:pPr>
        <w:pStyle w:val="Textosinformato"/>
        <w:jc w:val="both"/>
        <w:rPr>
          <w:rFonts w:asciiTheme="minorHAnsi" w:hAnsiTheme="minorHAnsi" w:cstheme="minorHAnsi"/>
          <w:sz w:val="24"/>
          <w:szCs w:val="24"/>
        </w:rPr>
      </w:pPr>
      <w:r w:rsidRPr="002B2DC6">
        <w:rPr>
          <w:rFonts w:asciiTheme="minorHAnsi" w:hAnsiTheme="minorHAnsi" w:cstheme="minorHAnsi"/>
          <w:sz w:val="24"/>
          <w:szCs w:val="24"/>
        </w:rPr>
        <w:t xml:space="preserve">Esta cotización será la primera de una serie de incrementos que, gradualmente, llevarán la cotización del empleador hasta un </w:t>
      </w:r>
      <w:r w:rsidRPr="002B2DC6">
        <w:rPr>
          <w:rFonts w:asciiTheme="minorHAnsi" w:hAnsiTheme="minorHAnsi" w:cstheme="minorHAnsi"/>
          <w:b/>
          <w:bCs/>
          <w:sz w:val="24"/>
          <w:szCs w:val="24"/>
        </w:rPr>
        <w:t>8,5 % del sueldo imponible</w:t>
      </w:r>
      <w:r w:rsidRPr="002B2DC6">
        <w:rPr>
          <w:rFonts w:asciiTheme="minorHAnsi" w:hAnsiTheme="minorHAnsi" w:cstheme="minorHAnsi"/>
          <w:sz w:val="24"/>
          <w:szCs w:val="24"/>
        </w:rPr>
        <w:t xml:space="preserve"> en el año 2033, y que se inicia con el </w:t>
      </w:r>
      <w:r w:rsidRPr="002B2DC6">
        <w:rPr>
          <w:rFonts w:asciiTheme="minorHAnsi" w:hAnsiTheme="minorHAnsi" w:cstheme="minorHAnsi"/>
          <w:b/>
          <w:bCs/>
          <w:sz w:val="24"/>
          <w:szCs w:val="24"/>
        </w:rPr>
        <w:t>1 %</w:t>
      </w:r>
      <w:r w:rsidRPr="002B2DC6">
        <w:rPr>
          <w:rFonts w:asciiTheme="minorHAnsi" w:hAnsiTheme="minorHAnsi" w:cstheme="minorHAnsi"/>
          <w:sz w:val="24"/>
          <w:szCs w:val="24"/>
        </w:rPr>
        <w:t xml:space="preserve"> mencionado. De este último porcentaje, un </w:t>
      </w:r>
      <w:r w:rsidRPr="002B2DC6">
        <w:rPr>
          <w:rFonts w:asciiTheme="minorHAnsi" w:hAnsiTheme="minorHAnsi" w:cstheme="minorHAnsi"/>
          <w:b/>
          <w:bCs/>
          <w:sz w:val="24"/>
          <w:szCs w:val="24"/>
        </w:rPr>
        <w:t>0,1</w:t>
      </w:r>
      <w:r w:rsidR="001A70EA">
        <w:rPr>
          <w:rFonts w:asciiTheme="minorHAnsi" w:hAnsiTheme="minorHAnsi" w:cstheme="minorHAnsi"/>
          <w:b/>
          <w:bCs/>
          <w:sz w:val="24"/>
          <w:szCs w:val="24"/>
        </w:rPr>
        <w:t xml:space="preserve"> </w:t>
      </w:r>
      <w:r w:rsidRPr="002B2DC6">
        <w:rPr>
          <w:rFonts w:asciiTheme="minorHAnsi" w:hAnsiTheme="minorHAnsi" w:cstheme="minorHAnsi"/>
          <w:b/>
          <w:bCs/>
          <w:sz w:val="24"/>
          <w:szCs w:val="24"/>
        </w:rPr>
        <w:t>%</w:t>
      </w:r>
      <w:r w:rsidRPr="002B2DC6">
        <w:rPr>
          <w:rFonts w:asciiTheme="minorHAnsi" w:hAnsiTheme="minorHAnsi" w:cstheme="minorHAnsi"/>
          <w:sz w:val="24"/>
          <w:szCs w:val="24"/>
        </w:rPr>
        <w:t xml:space="preserve"> se incorporará directamente a las cuentas individuales</w:t>
      </w:r>
      <w:r w:rsidR="001A70EA">
        <w:rPr>
          <w:rFonts w:asciiTheme="minorHAnsi" w:hAnsiTheme="minorHAnsi" w:cstheme="minorHAnsi"/>
          <w:sz w:val="24"/>
          <w:szCs w:val="24"/>
        </w:rPr>
        <w:t xml:space="preserve"> </w:t>
      </w:r>
      <w:r w:rsidRPr="002B2DC6">
        <w:rPr>
          <w:rFonts w:asciiTheme="minorHAnsi" w:hAnsiTheme="minorHAnsi" w:cstheme="minorHAnsi"/>
          <w:sz w:val="24"/>
          <w:szCs w:val="24"/>
        </w:rPr>
        <w:t>para incrementar el ahorro previsional de los trabajadores y trabajadoras</w:t>
      </w:r>
      <w:r w:rsidR="001A70EA">
        <w:rPr>
          <w:rFonts w:asciiTheme="minorHAnsi" w:hAnsiTheme="minorHAnsi" w:cstheme="minorHAnsi"/>
          <w:sz w:val="24"/>
          <w:szCs w:val="24"/>
        </w:rPr>
        <w:t xml:space="preserve"> que cotizan en AFP</w:t>
      </w:r>
      <w:r w:rsidRPr="002B2DC6">
        <w:rPr>
          <w:rFonts w:asciiTheme="minorHAnsi" w:hAnsiTheme="minorHAnsi" w:cstheme="minorHAnsi"/>
          <w:sz w:val="24"/>
          <w:szCs w:val="24"/>
        </w:rPr>
        <w:t xml:space="preserve">; mientras que el </w:t>
      </w:r>
      <w:r w:rsidRPr="002B2DC6">
        <w:rPr>
          <w:rFonts w:asciiTheme="minorHAnsi" w:hAnsiTheme="minorHAnsi" w:cstheme="minorHAnsi"/>
          <w:b/>
          <w:bCs/>
          <w:sz w:val="24"/>
          <w:szCs w:val="24"/>
        </w:rPr>
        <w:t>0,9 % restante</w:t>
      </w:r>
      <w:r w:rsidRPr="002B2DC6">
        <w:rPr>
          <w:rFonts w:asciiTheme="minorHAnsi" w:hAnsiTheme="minorHAnsi" w:cstheme="minorHAnsi"/>
          <w:sz w:val="24"/>
          <w:szCs w:val="24"/>
        </w:rPr>
        <w:t xml:space="preserve"> se integrará al Seguro Social Previsional, para financiar la Compensación por Expectativas de Vida para las mujeres. Esto ayudará a corregir la brecha previsional derivada de su mayor longevidad, lo que en la </w:t>
      </w:r>
      <w:r w:rsidRPr="00BD7510">
        <w:rPr>
          <w:rFonts w:asciiTheme="minorHAnsi" w:hAnsiTheme="minorHAnsi" w:cstheme="minorHAnsi"/>
          <w:sz w:val="24"/>
          <w:szCs w:val="24"/>
        </w:rPr>
        <w:t>práctica se traducirá en pensiones más equitativas.</w:t>
      </w:r>
    </w:p>
    <w:p w14:paraId="33B23E6E" w14:textId="77777777" w:rsidR="002B2DC6" w:rsidRPr="00BD7510" w:rsidRDefault="002B2DC6" w:rsidP="00BD7510">
      <w:pPr>
        <w:pStyle w:val="Textosinformato"/>
        <w:jc w:val="both"/>
        <w:rPr>
          <w:rFonts w:asciiTheme="minorHAnsi" w:hAnsiTheme="minorHAnsi" w:cstheme="minorHAnsi"/>
          <w:sz w:val="24"/>
          <w:szCs w:val="24"/>
        </w:rPr>
      </w:pPr>
    </w:p>
    <w:p w14:paraId="5811C71E" w14:textId="0DCC1849" w:rsidR="002B2DC6" w:rsidRPr="00BD7510" w:rsidRDefault="00BD7510" w:rsidP="00BD7510">
      <w:pPr>
        <w:pStyle w:val="Textosinformato"/>
        <w:jc w:val="both"/>
        <w:rPr>
          <w:rFonts w:asciiTheme="minorHAnsi" w:hAnsiTheme="minorHAnsi" w:cstheme="minorHAnsi"/>
          <w:sz w:val="24"/>
          <w:szCs w:val="24"/>
        </w:rPr>
      </w:pPr>
      <w:r w:rsidRPr="00BD7510">
        <w:rPr>
          <w:rFonts w:asciiTheme="minorHAnsi" w:hAnsiTheme="minorHAnsi" w:cstheme="minorHAnsi"/>
          <w:sz w:val="24"/>
          <w:szCs w:val="24"/>
        </w:rPr>
        <w:t xml:space="preserve">A partir de agosto de 2026, se incorporará el pago correspondiente a la Cotización con </w:t>
      </w:r>
      <w:r>
        <w:rPr>
          <w:rFonts w:asciiTheme="minorHAnsi" w:hAnsiTheme="minorHAnsi" w:cstheme="minorHAnsi"/>
          <w:sz w:val="24"/>
          <w:szCs w:val="24"/>
        </w:rPr>
        <w:t>R</w:t>
      </w:r>
      <w:r w:rsidRPr="00BD7510">
        <w:rPr>
          <w:rFonts w:asciiTheme="minorHAnsi" w:hAnsiTheme="minorHAnsi" w:cstheme="minorHAnsi"/>
          <w:sz w:val="24"/>
          <w:szCs w:val="24"/>
        </w:rPr>
        <w:t xml:space="preserve">entabilidad </w:t>
      </w:r>
      <w:r>
        <w:rPr>
          <w:rFonts w:asciiTheme="minorHAnsi" w:hAnsiTheme="minorHAnsi" w:cstheme="minorHAnsi"/>
          <w:sz w:val="24"/>
          <w:szCs w:val="24"/>
        </w:rPr>
        <w:t>P</w:t>
      </w:r>
      <w:r w:rsidRPr="00BD7510">
        <w:rPr>
          <w:rFonts w:asciiTheme="minorHAnsi" w:hAnsiTheme="minorHAnsi" w:cstheme="minorHAnsi"/>
          <w:sz w:val="24"/>
          <w:szCs w:val="24"/>
        </w:rPr>
        <w:t xml:space="preserve">rotegida, que además permitirá financiar inicialmente el </w:t>
      </w:r>
      <w:r w:rsidR="002B2DC6" w:rsidRPr="00BD7510">
        <w:rPr>
          <w:rFonts w:asciiTheme="minorHAnsi" w:hAnsiTheme="minorHAnsi" w:cstheme="minorHAnsi"/>
          <w:sz w:val="24"/>
          <w:szCs w:val="24"/>
        </w:rPr>
        <w:t>Beneficio por Años Cotizados. Asimismo, la cotización que hoy pagan los empleadores por concepto del Seguro de Invalidez y Sobrevivencia (SIS) se integrará a este Seguro Social, consolidándose así todos los aportes de cargo del empleador.</w:t>
      </w:r>
    </w:p>
    <w:p w14:paraId="315E5E08" w14:textId="77777777" w:rsidR="00F608C5" w:rsidRPr="002B2DC6" w:rsidRDefault="00F608C5" w:rsidP="002B2DC6">
      <w:pPr>
        <w:pStyle w:val="Textosinformato"/>
        <w:jc w:val="both"/>
        <w:rPr>
          <w:rFonts w:asciiTheme="minorHAnsi" w:hAnsiTheme="minorHAnsi" w:cstheme="minorHAnsi"/>
          <w:b/>
          <w:bCs/>
          <w:sz w:val="24"/>
          <w:szCs w:val="24"/>
        </w:rPr>
      </w:pPr>
    </w:p>
    <w:p w14:paraId="5AE5E70E" w14:textId="77777777" w:rsidR="002B2DC6" w:rsidRPr="002B2DC6" w:rsidRDefault="002B2DC6" w:rsidP="002B2DC6">
      <w:pPr>
        <w:pStyle w:val="Textosinformato"/>
        <w:jc w:val="both"/>
        <w:rPr>
          <w:rFonts w:asciiTheme="minorHAnsi" w:hAnsiTheme="minorHAnsi" w:cstheme="minorHAnsi"/>
          <w:b/>
          <w:bCs/>
          <w:sz w:val="24"/>
          <w:szCs w:val="24"/>
        </w:rPr>
      </w:pPr>
      <w:r w:rsidRPr="002B2DC6">
        <w:rPr>
          <w:rFonts w:asciiTheme="minorHAnsi" w:hAnsiTheme="minorHAnsi" w:cstheme="minorHAnsi"/>
          <w:b/>
          <w:bCs/>
          <w:sz w:val="24"/>
          <w:szCs w:val="24"/>
        </w:rPr>
        <w:t>Más información</w:t>
      </w:r>
    </w:p>
    <w:p w14:paraId="1FDDC628" w14:textId="77777777" w:rsidR="002B2DC6" w:rsidRPr="002B2DC6" w:rsidRDefault="002B2DC6" w:rsidP="002B2DC6">
      <w:pPr>
        <w:pStyle w:val="Textosinformato"/>
        <w:jc w:val="both"/>
        <w:rPr>
          <w:rFonts w:asciiTheme="minorHAnsi" w:hAnsiTheme="minorHAnsi" w:cstheme="minorHAnsi"/>
          <w:b/>
          <w:bCs/>
          <w:sz w:val="24"/>
          <w:szCs w:val="24"/>
        </w:rPr>
      </w:pPr>
    </w:p>
    <w:p w14:paraId="2A388051" w14:textId="01E2226E" w:rsidR="002B2DC6" w:rsidRPr="002B2DC6" w:rsidRDefault="002B2DC6" w:rsidP="002B2DC6">
      <w:pPr>
        <w:pStyle w:val="Textosinformato"/>
        <w:jc w:val="both"/>
        <w:rPr>
          <w:rFonts w:asciiTheme="minorHAnsi" w:hAnsiTheme="minorHAnsi" w:cstheme="minorHAnsi"/>
          <w:sz w:val="24"/>
          <w:szCs w:val="24"/>
        </w:rPr>
      </w:pPr>
      <w:r w:rsidRPr="002B2DC6">
        <w:rPr>
          <w:rFonts w:asciiTheme="minorHAnsi" w:hAnsiTheme="minorHAnsi" w:cstheme="minorHAnsi"/>
          <w:sz w:val="24"/>
          <w:szCs w:val="24"/>
        </w:rPr>
        <w:t xml:space="preserve">Para más información, ingresar a </w:t>
      </w:r>
      <w:r w:rsidRPr="002B2DC6">
        <w:rPr>
          <w:rFonts w:asciiTheme="minorHAnsi" w:hAnsiTheme="minorHAnsi" w:cstheme="minorHAnsi"/>
          <w:b/>
          <w:bCs/>
          <w:sz w:val="24"/>
          <w:szCs w:val="24"/>
        </w:rPr>
        <w:t>www.lareformadepensiones.cl</w:t>
      </w:r>
      <w:r w:rsidRPr="002B2DC6">
        <w:rPr>
          <w:rFonts w:asciiTheme="minorHAnsi" w:hAnsiTheme="minorHAnsi" w:cstheme="minorHAnsi"/>
          <w:sz w:val="24"/>
          <w:szCs w:val="24"/>
        </w:rPr>
        <w:t xml:space="preserve">, </w:t>
      </w:r>
      <w:r w:rsidR="001A70EA" w:rsidRPr="002B2DC6">
        <w:rPr>
          <w:rFonts w:asciiTheme="minorHAnsi" w:hAnsiTheme="minorHAnsi" w:cstheme="minorHAnsi"/>
          <w:b/>
          <w:bCs/>
          <w:sz w:val="24"/>
          <w:szCs w:val="24"/>
        </w:rPr>
        <w:t>www.chileatiende.cl</w:t>
      </w:r>
      <w:r w:rsidR="001A70EA">
        <w:rPr>
          <w:rFonts w:asciiTheme="minorHAnsi" w:hAnsiTheme="minorHAnsi" w:cstheme="minorHAnsi"/>
          <w:sz w:val="24"/>
          <w:szCs w:val="24"/>
        </w:rPr>
        <w:t xml:space="preserve"> y </w:t>
      </w:r>
      <w:r w:rsidRPr="002B2DC6">
        <w:rPr>
          <w:rFonts w:asciiTheme="minorHAnsi" w:hAnsiTheme="minorHAnsi" w:cstheme="minorHAnsi"/>
          <w:b/>
          <w:bCs/>
          <w:sz w:val="24"/>
          <w:szCs w:val="24"/>
        </w:rPr>
        <w:t>www.ips.gob.cl.</w:t>
      </w:r>
    </w:p>
    <w:p w14:paraId="549F5F4B" w14:textId="77777777" w:rsidR="002B2DC6" w:rsidRPr="002B2DC6" w:rsidRDefault="002B2DC6" w:rsidP="002B2DC6">
      <w:pPr>
        <w:pStyle w:val="Textosinformato"/>
        <w:jc w:val="both"/>
        <w:rPr>
          <w:rFonts w:asciiTheme="minorHAnsi" w:hAnsiTheme="minorHAnsi" w:cstheme="minorHAnsi"/>
          <w:bCs/>
          <w:sz w:val="24"/>
          <w:szCs w:val="24"/>
        </w:rPr>
      </w:pPr>
    </w:p>
    <w:bookmarkEnd w:id="1"/>
    <w:bookmarkEnd w:id="2"/>
    <w:p w14:paraId="607AC18C" w14:textId="77777777" w:rsidR="002B2DC6" w:rsidRDefault="002B2DC6" w:rsidP="002A3EF5">
      <w:pPr>
        <w:pStyle w:val="Textosinformato"/>
        <w:jc w:val="both"/>
        <w:rPr>
          <w:rFonts w:asciiTheme="minorHAnsi" w:hAnsiTheme="minorHAnsi" w:cstheme="minorHAnsi"/>
          <w:sz w:val="24"/>
          <w:szCs w:val="24"/>
        </w:rPr>
      </w:pPr>
    </w:p>
    <w:sectPr w:rsidR="002B2DC6" w:rsidSect="00BB6B8E">
      <w:headerReference w:type="even" r:id="rId8"/>
      <w:headerReference w:type="default" r:id="rId9"/>
      <w:footerReference w:type="default" r:id="rId10"/>
      <w:headerReference w:type="first" r:id="rId11"/>
      <w:pgSz w:w="12240" w:h="15840"/>
      <w:pgMar w:top="998" w:right="1701" w:bottom="1985" w:left="1701" w:header="397" w:footer="1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3CB3" w14:textId="77777777" w:rsidR="00DB0E33" w:rsidRDefault="00DB0E33">
      <w:r>
        <w:separator/>
      </w:r>
    </w:p>
  </w:endnote>
  <w:endnote w:type="continuationSeparator" w:id="0">
    <w:p w14:paraId="7DE29FD5" w14:textId="77777777" w:rsidR="00DB0E33" w:rsidRDefault="00DB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B335" w14:textId="77777777" w:rsidR="000F42B0" w:rsidRDefault="000F42B0" w:rsidP="000F42B0">
    <w:pPr>
      <w:pBdr>
        <w:top w:val="single" w:sz="24" w:space="1" w:color="823B0B"/>
      </w:pBdr>
      <w:tabs>
        <w:tab w:val="center" w:pos="4419"/>
        <w:tab w:val="right" w:pos="8838"/>
      </w:tabs>
      <w:rPr>
        <w:rFonts w:asciiTheme="minorHAnsi" w:hAnsiTheme="minorHAnsi" w:cstheme="minorHAnsi"/>
        <w:i/>
        <w:sz w:val="20"/>
        <w:szCs w:val="20"/>
      </w:rPr>
    </w:pPr>
    <w:r>
      <w:rPr>
        <w:rFonts w:asciiTheme="minorHAnsi" w:hAnsiTheme="minorHAnsi" w:cstheme="minorHAnsi"/>
        <w:i/>
        <w:sz w:val="20"/>
        <w:szCs w:val="20"/>
      </w:rPr>
      <w:t xml:space="preserve">Contacto prensa Red ChileAtiende del IPS: </w:t>
    </w:r>
    <w:r>
      <w:rPr>
        <w:rFonts w:asciiTheme="minorHAnsi" w:eastAsiaTheme="majorEastAsia" w:hAnsiTheme="minorHAnsi" w:cstheme="minorHAnsi"/>
        <w:bCs/>
        <w:i/>
        <w:iCs/>
        <w:sz w:val="20"/>
        <w:szCs w:val="20"/>
      </w:rPr>
      <w:t>Ana María Ascencio, +569 8774 8773</w:t>
    </w:r>
  </w:p>
  <w:p w14:paraId="2DEEB534" w14:textId="77777777" w:rsidR="000F42B0" w:rsidRDefault="000F4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FA98" w14:textId="77777777" w:rsidR="00DB0E33" w:rsidRDefault="00DB0E33">
      <w:r>
        <w:separator/>
      </w:r>
    </w:p>
  </w:footnote>
  <w:footnote w:type="continuationSeparator" w:id="0">
    <w:p w14:paraId="1C25290D" w14:textId="77777777" w:rsidR="00DB0E33" w:rsidRDefault="00DB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66DF" w14:textId="77777777" w:rsidR="006C4F47" w:rsidRDefault="00F27C77">
    <w:pPr>
      <w:pStyle w:val="Encabezado"/>
    </w:pPr>
    <w:r>
      <w:rPr>
        <w:noProof/>
      </w:rPr>
      <w:drawing>
        <wp:anchor distT="0" distB="0" distL="114300" distR="114300" simplePos="0" relativeHeight="251660288" behindDoc="0" locked="0" layoutInCell="1" allowOverlap="1" wp14:anchorId="3FA15AB8" wp14:editId="2C220BA7">
          <wp:simplePos x="0" y="0"/>
          <wp:positionH relativeFrom="column">
            <wp:posOffset>-1057275</wp:posOffset>
          </wp:positionH>
          <wp:positionV relativeFrom="paragraph">
            <wp:posOffset>-227965</wp:posOffset>
          </wp:positionV>
          <wp:extent cx="7713345" cy="1115695"/>
          <wp:effectExtent l="0" t="0" r="0" b="1905"/>
          <wp:wrapSquare wrapText="bothSides"/>
          <wp:docPr id="566969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20560" name="Imagen 1"/>
                  <pic:cNvPicPr>
                    <a:picLocks noChangeAspect="1"/>
                  </pic:cNvPicPr>
                </pic:nvPicPr>
                <pic:blipFill>
                  <a:blip r:embed="rId1"/>
                  <a:stretch>
                    <a:fillRect/>
                  </a:stretch>
                </pic:blipFill>
                <pic:spPr>
                  <a:xfrm>
                    <a:off x="0" y="0"/>
                    <a:ext cx="7713345" cy="11156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1535" w14:textId="77777777" w:rsidR="006C4F47" w:rsidRDefault="00F27C77">
    <w:pPr>
      <w:pStyle w:val="Encabezado"/>
    </w:pPr>
    <w:r>
      <w:rPr>
        <w:noProof/>
      </w:rPr>
      <w:drawing>
        <wp:anchor distT="0" distB="0" distL="114300" distR="114300" simplePos="0" relativeHeight="251659264" behindDoc="0" locked="0" layoutInCell="1" allowOverlap="1" wp14:anchorId="3125D219" wp14:editId="12F9C70D">
          <wp:simplePos x="0" y="0"/>
          <wp:positionH relativeFrom="column">
            <wp:posOffset>-1057275</wp:posOffset>
          </wp:positionH>
          <wp:positionV relativeFrom="paragraph">
            <wp:posOffset>-227965</wp:posOffset>
          </wp:positionV>
          <wp:extent cx="7713345" cy="1115695"/>
          <wp:effectExtent l="0" t="0" r="0" b="1905"/>
          <wp:wrapSquare wrapText="bothSides"/>
          <wp:docPr id="18724935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82355" name="Imagen 1"/>
                  <pic:cNvPicPr>
                    <a:picLocks noChangeAspect="1"/>
                  </pic:cNvPicPr>
                </pic:nvPicPr>
                <pic:blipFill>
                  <a:blip r:embed="rId1"/>
                  <a:stretch>
                    <a:fillRect/>
                  </a:stretch>
                </pic:blipFill>
                <pic:spPr>
                  <a:xfrm>
                    <a:off x="0" y="0"/>
                    <a:ext cx="7713345" cy="11156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37CB" w14:textId="5E32CCE6" w:rsidR="000F42B0" w:rsidRDefault="000F42B0">
    <w:pPr>
      <w:pStyle w:val="Encabezado"/>
    </w:pPr>
    <w:r>
      <w:rPr>
        <w:noProof/>
      </w:rPr>
      <w:drawing>
        <wp:anchor distT="0" distB="0" distL="114300" distR="114300" simplePos="0" relativeHeight="251662336" behindDoc="0" locked="0" layoutInCell="1" allowOverlap="1" wp14:anchorId="5DEB7D5A" wp14:editId="0F50366F">
          <wp:simplePos x="0" y="0"/>
          <wp:positionH relativeFrom="column">
            <wp:posOffset>-1036320</wp:posOffset>
          </wp:positionH>
          <wp:positionV relativeFrom="paragraph">
            <wp:posOffset>-213360</wp:posOffset>
          </wp:positionV>
          <wp:extent cx="7713345" cy="1115695"/>
          <wp:effectExtent l="0" t="0" r="1905" b="8255"/>
          <wp:wrapSquare wrapText="bothSides"/>
          <wp:docPr id="54698422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47889" name="Imagen 1" descr="Interfaz de usuario gráfica, Texto&#10;&#10;Descripción generada automáticamente"/>
                  <pic:cNvPicPr>
                    <a:picLocks noChangeAspect="1"/>
                  </pic:cNvPicPr>
                </pic:nvPicPr>
                <pic:blipFill>
                  <a:blip r:embed="rId1"/>
                  <a:stretch>
                    <a:fillRect/>
                  </a:stretch>
                </pic:blipFill>
                <pic:spPr>
                  <a:xfrm>
                    <a:off x="0" y="0"/>
                    <a:ext cx="7713345" cy="1115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BD7"/>
    <w:multiLevelType w:val="multilevel"/>
    <w:tmpl w:val="DE3AE854"/>
    <w:lvl w:ilvl="0">
      <w:start w:val="1"/>
      <w:numFmt w:val="decimal"/>
      <w:lvlText w:val="%1."/>
      <w:lvlJc w:val="left"/>
      <w:pPr>
        <w:tabs>
          <w:tab w:val="num" w:pos="720"/>
        </w:tabs>
        <w:ind w:left="720" w:hanging="360"/>
      </w:pPr>
      <w:rPr>
        <w:rFonts w:hint="default"/>
        <w:b/>
        <w:bCs/>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D5F6E"/>
    <w:multiLevelType w:val="hybridMultilevel"/>
    <w:tmpl w:val="9918AD96"/>
    <w:lvl w:ilvl="0" w:tplc="540A0001">
      <w:start w:val="1"/>
      <w:numFmt w:val="bullet"/>
      <w:lvlText w:val=""/>
      <w:lvlJc w:val="left"/>
      <w:pPr>
        <w:ind w:left="1068" w:hanging="360"/>
      </w:pPr>
      <w:rPr>
        <w:rFonts w:ascii="Symbol" w:hAnsi="Symbol" w:cs="Symbol"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 w15:restartNumberingAfterBreak="0">
    <w:nsid w:val="07CC5FE5"/>
    <w:multiLevelType w:val="hybridMultilevel"/>
    <w:tmpl w:val="19CAA9C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6F5948"/>
    <w:multiLevelType w:val="hybridMultilevel"/>
    <w:tmpl w:val="C2141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47F7CB4"/>
    <w:multiLevelType w:val="hybridMultilevel"/>
    <w:tmpl w:val="AE489F5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A265FA9"/>
    <w:multiLevelType w:val="multilevel"/>
    <w:tmpl w:val="1A265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985DC7"/>
    <w:multiLevelType w:val="hybridMultilevel"/>
    <w:tmpl w:val="33E4213C"/>
    <w:lvl w:ilvl="0" w:tplc="BC0ED61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E01FD0"/>
    <w:multiLevelType w:val="hybridMultilevel"/>
    <w:tmpl w:val="7BFE1D2C"/>
    <w:lvl w:ilvl="0" w:tplc="340A0017">
      <w:start w:val="1"/>
      <w:numFmt w:val="lowerLetter"/>
      <w:lvlText w:val="%1)"/>
      <w:lvlJc w:val="left"/>
      <w:pPr>
        <w:ind w:left="1571" w:hanging="360"/>
      </w:p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8" w15:restartNumberingAfterBreak="0">
    <w:nsid w:val="21C7019B"/>
    <w:multiLevelType w:val="multilevel"/>
    <w:tmpl w:val="21C7019B"/>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22F6026C"/>
    <w:multiLevelType w:val="hybridMultilevel"/>
    <w:tmpl w:val="346A570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28F6123E"/>
    <w:multiLevelType w:val="multilevel"/>
    <w:tmpl w:val="11E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72F41"/>
    <w:multiLevelType w:val="hybridMultilevel"/>
    <w:tmpl w:val="04C6856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6124E5"/>
    <w:multiLevelType w:val="hybridMultilevel"/>
    <w:tmpl w:val="4C523E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725596"/>
    <w:multiLevelType w:val="hybridMultilevel"/>
    <w:tmpl w:val="397E253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4" w15:restartNumberingAfterBreak="0">
    <w:nsid w:val="6C096A7B"/>
    <w:multiLevelType w:val="hybridMultilevel"/>
    <w:tmpl w:val="77D8F5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CE734E4"/>
    <w:multiLevelType w:val="hybridMultilevel"/>
    <w:tmpl w:val="B0448D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32F1140"/>
    <w:multiLevelType w:val="hybridMultilevel"/>
    <w:tmpl w:val="9918C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C05976"/>
    <w:multiLevelType w:val="hybridMultilevel"/>
    <w:tmpl w:val="94ECD0B4"/>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74B7541A"/>
    <w:multiLevelType w:val="hybridMultilevel"/>
    <w:tmpl w:val="174052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68E6E36"/>
    <w:multiLevelType w:val="hybridMultilevel"/>
    <w:tmpl w:val="A0CC53C6"/>
    <w:lvl w:ilvl="0" w:tplc="57C240A8">
      <w:start w:val="1"/>
      <w:numFmt w:val="bullet"/>
      <w:lvlText w:val=""/>
      <w:lvlJc w:val="left"/>
      <w:pPr>
        <w:ind w:left="1287" w:hanging="360"/>
      </w:pPr>
      <w:rPr>
        <w:rFonts w:ascii="Symbol" w:hAnsi="Symbol" w:hint="default"/>
        <w:color w:val="auto"/>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15:restartNumberingAfterBreak="0">
    <w:nsid w:val="773E4D9F"/>
    <w:multiLevelType w:val="multilevel"/>
    <w:tmpl w:val="3F1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995FCE"/>
    <w:multiLevelType w:val="hybridMultilevel"/>
    <w:tmpl w:val="06DC6E8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947199451">
    <w:abstractNumId w:val="8"/>
  </w:num>
  <w:num w:numId="2" w16cid:durableId="1949390560">
    <w:abstractNumId w:val="5"/>
  </w:num>
  <w:num w:numId="3" w16cid:durableId="1306206444">
    <w:abstractNumId w:val="11"/>
  </w:num>
  <w:num w:numId="4" w16cid:durableId="893394472">
    <w:abstractNumId w:val="9"/>
  </w:num>
  <w:num w:numId="5" w16cid:durableId="1898005091">
    <w:abstractNumId w:val="7"/>
  </w:num>
  <w:num w:numId="6" w16cid:durableId="365109403">
    <w:abstractNumId w:val="21"/>
  </w:num>
  <w:num w:numId="7" w16cid:durableId="1328560711">
    <w:abstractNumId w:val="2"/>
  </w:num>
  <w:num w:numId="8" w16cid:durableId="1117985230">
    <w:abstractNumId w:val="14"/>
  </w:num>
  <w:num w:numId="9" w16cid:durableId="2093354351">
    <w:abstractNumId w:val="3"/>
  </w:num>
  <w:num w:numId="10" w16cid:durableId="2031056249">
    <w:abstractNumId w:val="17"/>
  </w:num>
  <w:num w:numId="11" w16cid:durableId="665784525">
    <w:abstractNumId w:val="13"/>
  </w:num>
  <w:num w:numId="12" w16cid:durableId="1048336033">
    <w:abstractNumId w:val="4"/>
  </w:num>
  <w:num w:numId="13" w16cid:durableId="1572695968">
    <w:abstractNumId w:val="1"/>
  </w:num>
  <w:num w:numId="14" w16cid:durableId="704713304">
    <w:abstractNumId w:val="18"/>
  </w:num>
  <w:num w:numId="15" w16cid:durableId="560405407">
    <w:abstractNumId w:val="12"/>
  </w:num>
  <w:num w:numId="16" w16cid:durableId="1411077765">
    <w:abstractNumId w:val="16"/>
  </w:num>
  <w:num w:numId="17" w16cid:durableId="539558366">
    <w:abstractNumId w:val="6"/>
  </w:num>
  <w:num w:numId="18" w16cid:durableId="1277565352">
    <w:abstractNumId w:val="15"/>
  </w:num>
  <w:num w:numId="19" w16cid:durableId="9067765">
    <w:abstractNumId w:val="10"/>
  </w:num>
  <w:num w:numId="20" w16cid:durableId="946279582">
    <w:abstractNumId w:val="0"/>
  </w:num>
  <w:num w:numId="21" w16cid:durableId="1339889878">
    <w:abstractNumId w:val="20"/>
  </w:num>
  <w:num w:numId="22" w16cid:durableId="273286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2"/>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CD"/>
    <w:rsid w:val="00001060"/>
    <w:rsid w:val="00001469"/>
    <w:rsid w:val="00001BD8"/>
    <w:rsid w:val="000021AE"/>
    <w:rsid w:val="00002B2F"/>
    <w:rsid w:val="00002FDB"/>
    <w:rsid w:val="00004402"/>
    <w:rsid w:val="00004E95"/>
    <w:rsid w:val="0000551E"/>
    <w:rsid w:val="0000590E"/>
    <w:rsid w:val="00005F1F"/>
    <w:rsid w:val="000066B1"/>
    <w:rsid w:val="000075FC"/>
    <w:rsid w:val="000076D8"/>
    <w:rsid w:val="0001042F"/>
    <w:rsid w:val="00013326"/>
    <w:rsid w:val="00013C51"/>
    <w:rsid w:val="000162E3"/>
    <w:rsid w:val="00016C40"/>
    <w:rsid w:val="00016E69"/>
    <w:rsid w:val="00021D21"/>
    <w:rsid w:val="00022C55"/>
    <w:rsid w:val="00022E10"/>
    <w:rsid w:val="00024496"/>
    <w:rsid w:val="00025AD5"/>
    <w:rsid w:val="00025C12"/>
    <w:rsid w:val="0002620D"/>
    <w:rsid w:val="00032EF5"/>
    <w:rsid w:val="000337F5"/>
    <w:rsid w:val="00033A39"/>
    <w:rsid w:val="00033D5B"/>
    <w:rsid w:val="0003427F"/>
    <w:rsid w:val="00036775"/>
    <w:rsid w:val="00037B79"/>
    <w:rsid w:val="00037C69"/>
    <w:rsid w:val="00040DF4"/>
    <w:rsid w:val="00042C1A"/>
    <w:rsid w:val="000441EE"/>
    <w:rsid w:val="0005202E"/>
    <w:rsid w:val="00054472"/>
    <w:rsid w:val="0005588D"/>
    <w:rsid w:val="000564CE"/>
    <w:rsid w:val="0006028A"/>
    <w:rsid w:val="000605DF"/>
    <w:rsid w:val="00060EC5"/>
    <w:rsid w:val="00062BB7"/>
    <w:rsid w:val="000636F6"/>
    <w:rsid w:val="00063A83"/>
    <w:rsid w:val="00063D52"/>
    <w:rsid w:val="00066395"/>
    <w:rsid w:val="000666A2"/>
    <w:rsid w:val="00067E17"/>
    <w:rsid w:val="000712FB"/>
    <w:rsid w:val="0007368F"/>
    <w:rsid w:val="00075410"/>
    <w:rsid w:val="00076712"/>
    <w:rsid w:val="000777F5"/>
    <w:rsid w:val="00077E9D"/>
    <w:rsid w:val="00081AD3"/>
    <w:rsid w:val="00081D31"/>
    <w:rsid w:val="00082BA1"/>
    <w:rsid w:val="00085439"/>
    <w:rsid w:val="000871F6"/>
    <w:rsid w:val="00093890"/>
    <w:rsid w:val="00094A78"/>
    <w:rsid w:val="000958FB"/>
    <w:rsid w:val="0009612B"/>
    <w:rsid w:val="000A0DF8"/>
    <w:rsid w:val="000A185E"/>
    <w:rsid w:val="000A18EC"/>
    <w:rsid w:val="000A236E"/>
    <w:rsid w:val="000A2697"/>
    <w:rsid w:val="000A367B"/>
    <w:rsid w:val="000A4EF3"/>
    <w:rsid w:val="000A7335"/>
    <w:rsid w:val="000B116A"/>
    <w:rsid w:val="000B2EBE"/>
    <w:rsid w:val="000B4C96"/>
    <w:rsid w:val="000B5549"/>
    <w:rsid w:val="000B5634"/>
    <w:rsid w:val="000B59B1"/>
    <w:rsid w:val="000B7B68"/>
    <w:rsid w:val="000B7E32"/>
    <w:rsid w:val="000C1983"/>
    <w:rsid w:val="000C1AC9"/>
    <w:rsid w:val="000C35EC"/>
    <w:rsid w:val="000C48D1"/>
    <w:rsid w:val="000C5F21"/>
    <w:rsid w:val="000C6BD9"/>
    <w:rsid w:val="000C7D5C"/>
    <w:rsid w:val="000D10DB"/>
    <w:rsid w:val="000D48A5"/>
    <w:rsid w:val="000D71BE"/>
    <w:rsid w:val="000D7EB4"/>
    <w:rsid w:val="000D7F4F"/>
    <w:rsid w:val="000E0F8F"/>
    <w:rsid w:val="000E1B86"/>
    <w:rsid w:val="000E3029"/>
    <w:rsid w:val="000E3E43"/>
    <w:rsid w:val="000E4E9A"/>
    <w:rsid w:val="000E59AC"/>
    <w:rsid w:val="000E5DE2"/>
    <w:rsid w:val="000E5E62"/>
    <w:rsid w:val="000E6914"/>
    <w:rsid w:val="000E6919"/>
    <w:rsid w:val="000F1814"/>
    <w:rsid w:val="000F252F"/>
    <w:rsid w:val="000F254E"/>
    <w:rsid w:val="000F2627"/>
    <w:rsid w:val="000F298D"/>
    <w:rsid w:val="000F2C91"/>
    <w:rsid w:val="000F2F37"/>
    <w:rsid w:val="000F32EF"/>
    <w:rsid w:val="000F42B0"/>
    <w:rsid w:val="0010085C"/>
    <w:rsid w:val="00100BEA"/>
    <w:rsid w:val="0010138A"/>
    <w:rsid w:val="00101A0B"/>
    <w:rsid w:val="00101B97"/>
    <w:rsid w:val="00102EF7"/>
    <w:rsid w:val="001040E2"/>
    <w:rsid w:val="00105D85"/>
    <w:rsid w:val="00110910"/>
    <w:rsid w:val="001114A2"/>
    <w:rsid w:val="00113534"/>
    <w:rsid w:val="00113903"/>
    <w:rsid w:val="00117488"/>
    <w:rsid w:val="00121D73"/>
    <w:rsid w:val="00121DF2"/>
    <w:rsid w:val="00122027"/>
    <w:rsid w:val="001220C6"/>
    <w:rsid w:val="00122A8D"/>
    <w:rsid w:val="001234EE"/>
    <w:rsid w:val="001255BD"/>
    <w:rsid w:val="001310CD"/>
    <w:rsid w:val="00131421"/>
    <w:rsid w:val="00132667"/>
    <w:rsid w:val="0013398C"/>
    <w:rsid w:val="00133BC0"/>
    <w:rsid w:val="00135990"/>
    <w:rsid w:val="001363DB"/>
    <w:rsid w:val="00140E78"/>
    <w:rsid w:val="001419D7"/>
    <w:rsid w:val="00141CFF"/>
    <w:rsid w:val="001425A9"/>
    <w:rsid w:val="001425EB"/>
    <w:rsid w:val="001432C1"/>
    <w:rsid w:val="00143A2D"/>
    <w:rsid w:val="00143F79"/>
    <w:rsid w:val="00144153"/>
    <w:rsid w:val="001451C6"/>
    <w:rsid w:val="001458B5"/>
    <w:rsid w:val="00146B61"/>
    <w:rsid w:val="00152499"/>
    <w:rsid w:val="00153330"/>
    <w:rsid w:val="00153433"/>
    <w:rsid w:val="00154582"/>
    <w:rsid w:val="00157BDC"/>
    <w:rsid w:val="00160E95"/>
    <w:rsid w:val="001614F8"/>
    <w:rsid w:val="0016657B"/>
    <w:rsid w:val="00166C59"/>
    <w:rsid w:val="001670F8"/>
    <w:rsid w:val="00170600"/>
    <w:rsid w:val="00170691"/>
    <w:rsid w:val="001720E7"/>
    <w:rsid w:val="00172ED6"/>
    <w:rsid w:val="00174891"/>
    <w:rsid w:val="00174D1B"/>
    <w:rsid w:val="0017755A"/>
    <w:rsid w:val="00181A6C"/>
    <w:rsid w:val="0018270E"/>
    <w:rsid w:val="0018353C"/>
    <w:rsid w:val="00183F47"/>
    <w:rsid w:val="00184ACC"/>
    <w:rsid w:val="0018524D"/>
    <w:rsid w:val="001867B8"/>
    <w:rsid w:val="00186FE4"/>
    <w:rsid w:val="00187471"/>
    <w:rsid w:val="00190DA8"/>
    <w:rsid w:val="00193651"/>
    <w:rsid w:val="0019385F"/>
    <w:rsid w:val="00195506"/>
    <w:rsid w:val="0019583C"/>
    <w:rsid w:val="00195CBF"/>
    <w:rsid w:val="00197C75"/>
    <w:rsid w:val="00197F63"/>
    <w:rsid w:val="001A1EC1"/>
    <w:rsid w:val="001A2C6A"/>
    <w:rsid w:val="001A4BA2"/>
    <w:rsid w:val="001A579F"/>
    <w:rsid w:val="001A6AB7"/>
    <w:rsid w:val="001A70EA"/>
    <w:rsid w:val="001A7499"/>
    <w:rsid w:val="001B0AD8"/>
    <w:rsid w:val="001B2844"/>
    <w:rsid w:val="001B3470"/>
    <w:rsid w:val="001B4DDF"/>
    <w:rsid w:val="001B713D"/>
    <w:rsid w:val="001C1AD1"/>
    <w:rsid w:val="001C2E47"/>
    <w:rsid w:val="001C3341"/>
    <w:rsid w:val="001C3457"/>
    <w:rsid w:val="001C567A"/>
    <w:rsid w:val="001D1FEC"/>
    <w:rsid w:val="001D2B59"/>
    <w:rsid w:val="001D67F1"/>
    <w:rsid w:val="001D6CCC"/>
    <w:rsid w:val="001D708B"/>
    <w:rsid w:val="001E1557"/>
    <w:rsid w:val="001E1651"/>
    <w:rsid w:val="001E3C69"/>
    <w:rsid w:val="001E65C6"/>
    <w:rsid w:val="001E6D67"/>
    <w:rsid w:val="001F3880"/>
    <w:rsid w:val="001F6F16"/>
    <w:rsid w:val="001F76E2"/>
    <w:rsid w:val="00202CF8"/>
    <w:rsid w:val="00202E8A"/>
    <w:rsid w:val="002053E4"/>
    <w:rsid w:val="00205B7A"/>
    <w:rsid w:val="00206016"/>
    <w:rsid w:val="0020754B"/>
    <w:rsid w:val="002115B3"/>
    <w:rsid w:val="002118EE"/>
    <w:rsid w:val="00211F12"/>
    <w:rsid w:val="00212707"/>
    <w:rsid w:val="00216B7B"/>
    <w:rsid w:val="00216CA5"/>
    <w:rsid w:val="00216FA4"/>
    <w:rsid w:val="002174C3"/>
    <w:rsid w:val="00217F55"/>
    <w:rsid w:val="0022109B"/>
    <w:rsid w:val="00221424"/>
    <w:rsid w:val="00221FA4"/>
    <w:rsid w:val="002226BB"/>
    <w:rsid w:val="00223964"/>
    <w:rsid w:val="002249EE"/>
    <w:rsid w:val="00226B9D"/>
    <w:rsid w:val="002326CE"/>
    <w:rsid w:val="002342A2"/>
    <w:rsid w:val="00235650"/>
    <w:rsid w:val="00236BB2"/>
    <w:rsid w:val="002406FD"/>
    <w:rsid w:val="00241E3F"/>
    <w:rsid w:val="0024390D"/>
    <w:rsid w:val="00243CAE"/>
    <w:rsid w:val="00243F62"/>
    <w:rsid w:val="002475FB"/>
    <w:rsid w:val="00250395"/>
    <w:rsid w:val="00252153"/>
    <w:rsid w:val="002534F6"/>
    <w:rsid w:val="00253905"/>
    <w:rsid w:val="00254B8C"/>
    <w:rsid w:val="00254ECC"/>
    <w:rsid w:val="0025578F"/>
    <w:rsid w:val="002559CE"/>
    <w:rsid w:val="00256B6D"/>
    <w:rsid w:val="00260367"/>
    <w:rsid w:val="00261332"/>
    <w:rsid w:val="00262227"/>
    <w:rsid w:val="00262594"/>
    <w:rsid w:val="00262FFF"/>
    <w:rsid w:val="0027035E"/>
    <w:rsid w:val="00270BA9"/>
    <w:rsid w:val="002712A3"/>
    <w:rsid w:val="00271D8F"/>
    <w:rsid w:val="00272351"/>
    <w:rsid w:val="00272B02"/>
    <w:rsid w:val="002730CB"/>
    <w:rsid w:val="00274263"/>
    <w:rsid w:val="00275513"/>
    <w:rsid w:val="002808C5"/>
    <w:rsid w:val="00280B54"/>
    <w:rsid w:val="00282342"/>
    <w:rsid w:val="002826C5"/>
    <w:rsid w:val="00282CDE"/>
    <w:rsid w:val="00283AE4"/>
    <w:rsid w:val="00283FD2"/>
    <w:rsid w:val="00285769"/>
    <w:rsid w:val="00286C2D"/>
    <w:rsid w:val="00290CF2"/>
    <w:rsid w:val="00291738"/>
    <w:rsid w:val="0029173A"/>
    <w:rsid w:val="00291FB8"/>
    <w:rsid w:val="00294215"/>
    <w:rsid w:val="00294EF7"/>
    <w:rsid w:val="00295CEB"/>
    <w:rsid w:val="002974B0"/>
    <w:rsid w:val="002A08F8"/>
    <w:rsid w:val="002A3EF5"/>
    <w:rsid w:val="002A4BC0"/>
    <w:rsid w:val="002A5D0A"/>
    <w:rsid w:val="002A5F1E"/>
    <w:rsid w:val="002A7440"/>
    <w:rsid w:val="002A7AAB"/>
    <w:rsid w:val="002B1CDD"/>
    <w:rsid w:val="002B2DC6"/>
    <w:rsid w:val="002B34D2"/>
    <w:rsid w:val="002B4707"/>
    <w:rsid w:val="002B512B"/>
    <w:rsid w:val="002B58B1"/>
    <w:rsid w:val="002B63C6"/>
    <w:rsid w:val="002B6BDE"/>
    <w:rsid w:val="002C0C22"/>
    <w:rsid w:val="002C1F34"/>
    <w:rsid w:val="002C20DF"/>
    <w:rsid w:val="002C2B5B"/>
    <w:rsid w:val="002C30E8"/>
    <w:rsid w:val="002C3A96"/>
    <w:rsid w:val="002C645D"/>
    <w:rsid w:val="002C71DD"/>
    <w:rsid w:val="002C7528"/>
    <w:rsid w:val="002C792B"/>
    <w:rsid w:val="002C7E0B"/>
    <w:rsid w:val="002C7F0B"/>
    <w:rsid w:val="002D022E"/>
    <w:rsid w:val="002D2AF6"/>
    <w:rsid w:val="002D34AA"/>
    <w:rsid w:val="002D4662"/>
    <w:rsid w:val="002D68AB"/>
    <w:rsid w:val="002D6D7F"/>
    <w:rsid w:val="002D73DC"/>
    <w:rsid w:val="002E117B"/>
    <w:rsid w:val="002E31CF"/>
    <w:rsid w:val="002E368D"/>
    <w:rsid w:val="002E3F1A"/>
    <w:rsid w:val="002E6176"/>
    <w:rsid w:val="002E69C7"/>
    <w:rsid w:val="002E6B5B"/>
    <w:rsid w:val="002E6B7B"/>
    <w:rsid w:val="002F0261"/>
    <w:rsid w:val="002F1895"/>
    <w:rsid w:val="002F1B6F"/>
    <w:rsid w:val="002F22E7"/>
    <w:rsid w:val="002F2A32"/>
    <w:rsid w:val="002F3519"/>
    <w:rsid w:val="002F4539"/>
    <w:rsid w:val="00301B35"/>
    <w:rsid w:val="00301FCE"/>
    <w:rsid w:val="00303D18"/>
    <w:rsid w:val="00304EDE"/>
    <w:rsid w:val="00304F47"/>
    <w:rsid w:val="00306153"/>
    <w:rsid w:val="00306B02"/>
    <w:rsid w:val="0031039E"/>
    <w:rsid w:val="00310F98"/>
    <w:rsid w:val="0031284D"/>
    <w:rsid w:val="00314E1A"/>
    <w:rsid w:val="00315156"/>
    <w:rsid w:val="00315D44"/>
    <w:rsid w:val="003166AA"/>
    <w:rsid w:val="00316D27"/>
    <w:rsid w:val="0031738C"/>
    <w:rsid w:val="00317E4F"/>
    <w:rsid w:val="0032021C"/>
    <w:rsid w:val="00321D90"/>
    <w:rsid w:val="00322DB6"/>
    <w:rsid w:val="003241B5"/>
    <w:rsid w:val="00325183"/>
    <w:rsid w:val="003251D5"/>
    <w:rsid w:val="00332008"/>
    <w:rsid w:val="003332FB"/>
    <w:rsid w:val="00333A01"/>
    <w:rsid w:val="00333FA6"/>
    <w:rsid w:val="00335F36"/>
    <w:rsid w:val="003374A9"/>
    <w:rsid w:val="00343611"/>
    <w:rsid w:val="00346084"/>
    <w:rsid w:val="0034614C"/>
    <w:rsid w:val="0035080D"/>
    <w:rsid w:val="00353303"/>
    <w:rsid w:val="0035409F"/>
    <w:rsid w:val="00354DE7"/>
    <w:rsid w:val="00357373"/>
    <w:rsid w:val="00360E8F"/>
    <w:rsid w:val="00360F44"/>
    <w:rsid w:val="0036136E"/>
    <w:rsid w:val="00362FDA"/>
    <w:rsid w:val="00364ABC"/>
    <w:rsid w:val="00366945"/>
    <w:rsid w:val="00366FB0"/>
    <w:rsid w:val="00371AAC"/>
    <w:rsid w:val="00372E2C"/>
    <w:rsid w:val="00373206"/>
    <w:rsid w:val="00373B48"/>
    <w:rsid w:val="0037455C"/>
    <w:rsid w:val="00375E0D"/>
    <w:rsid w:val="0038153E"/>
    <w:rsid w:val="00381C2B"/>
    <w:rsid w:val="00381D91"/>
    <w:rsid w:val="00383DC1"/>
    <w:rsid w:val="0038418A"/>
    <w:rsid w:val="00385457"/>
    <w:rsid w:val="00385DDC"/>
    <w:rsid w:val="00393E6F"/>
    <w:rsid w:val="003A0B55"/>
    <w:rsid w:val="003A1A37"/>
    <w:rsid w:val="003A1E9C"/>
    <w:rsid w:val="003A3E23"/>
    <w:rsid w:val="003A4584"/>
    <w:rsid w:val="003A4FB9"/>
    <w:rsid w:val="003A613B"/>
    <w:rsid w:val="003A6CDC"/>
    <w:rsid w:val="003A751E"/>
    <w:rsid w:val="003B1FAE"/>
    <w:rsid w:val="003B2105"/>
    <w:rsid w:val="003B2548"/>
    <w:rsid w:val="003B2C31"/>
    <w:rsid w:val="003B69A2"/>
    <w:rsid w:val="003B7226"/>
    <w:rsid w:val="003C2147"/>
    <w:rsid w:val="003C2DF5"/>
    <w:rsid w:val="003C3E35"/>
    <w:rsid w:val="003C444E"/>
    <w:rsid w:val="003C5C14"/>
    <w:rsid w:val="003C5CF7"/>
    <w:rsid w:val="003D1D00"/>
    <w:rsid w:val="003D1E19"/>
    <w:rsid w:val="003D41C3"/>
    <w:rsid w:val="003D651C"/>
    <w:rsid w:val="003D6B7D"/>
    <w:rsid w:val="003D74D0"/>
    <w:rsid w:val="003E01AB"/>
    <w:rsid w:val="003E0207"/>
    <w:rsid w:val="003E032B"/>
    <w:rsid w:val="003E11BF"/>
    <w:rsid w:val="003E1470"/>
    <w:rsid w:val="003E1AF9"/>
    <w:rsid w:val="003E22F9"/>
    <w:rsid w:val="003E3255"/>
    <w:rsid w:val="003E362B"/>
    <w:rsid w:val="003E42E2"/>
    <w:rsid w:val="003E437D"/>
    <w:rsid w:val="003E482B"/>
    <w:rsid w:val="003E72A8"/>
    <w:rsid w:val="003F1DE4"/>
    <w:rsid w:val="003F261D"/>
    <w:rsid w:val="003F2753"/>
    <w:rsid w:val="003F3CA7"/>
    <w:rsid w:val="003F4B90"/>
    <w:rsid w:val="003F76DF"/>
    <w:rsid w:val="003F7BC5"/>
    <w:rsid w:val="00400BC5"/>
    <w:rsid w:val="00401396"/>
    <w:rsid w:val="00405F08"/>
    <w:rsid w:val="00407141"/>
    <w:rsid w:val="00410B4A"/>
    <w:rsid w:val="004126A2"/>
    <w:rsid w:val="00413838"/>
    <w:rsid w:val="00413B48"/>
    <w:rsid w:val="004147F1"/>
    <w:rsid w:val="00415907"/>
    <w:rsid w:val="004160FF"/>
    <w:rsid w:val="004162FD"/>
    <w:rsid w:val="004165CC"/>
    <w:rsid w:val="00417459"/>
    <w:rsid w:val="00420050"/>
    <w:rsid w:val="004209F6"/>
    <w:rsid w:val="00421040"/>
    <w:rsid w:val="00423C16"/>
    <w:rsid w:val="00423E0B"/>
    <w:rsid w:val="0042565B"/>
    <w:rsid w:val="004272B0"/>
    <w:rsid w:val="00430144"/>
    <w:rsid w:val="004302C9"/>
    <w:rsid w:val="0043086F"/>
    <w:rsid w:val="00431DA3"/>
    <w:rsid w:val="0043239B"/>
    <w:rsid w:val="004323B6"/>
    <w:rsid w:val="0043463B"/>
    <w:rsid w:val="00436B60"/>
    <w:rsid w:val="004401D8"/>
    <w:rsid w:val="004428F9"/>
    <w:rsid w:val="00444A39"/>
    <w:rsid w:val="0044586C"/>
    <w:rsid w:val="00446CD3"/>
    <w:rsid w:val="00447EA4"/>
    <w:rsid w:val="00450922"/>
    <w:rsid w:val="00450CD0"/>
    <w:rsid w:val="004540FE"/>
    <w:rsid w:val="0045432E"/>
    <w:rsid w:val="00454438"/>
    <w:rsid w:val="0045574A"/>
    <w:rsid w:val="00462B19"/>
    <w:rsid w:val="0046343B"/>
    <w:rsid w:val="00463FC7"/>
    <w:rsid w:val="00464F02"/>
    <w:rsid w:val="00467803"/>
    <w:rsid w:val="004736B2"/>
    <w:rsid w:val="0047448D"/>
    <w:rsid w:val="004745FE"/>
    <w:rsid w:val="0047471E"/>
    <w:rsid w:val="00476690"/>
    <w:rsid w:val="00477032"/>
    <w:rsid w:val="00477840"/>
    <w:rsid w:val="00480E5D"/>
    <w:rsid w:val="00482A57"/>
    <w:rsid w:val="004831C7"/>
    <w:rsid w:val="00483E6E"/>
    <w:rsid w:val="00484CDE"/>
    <w:rsid w:val="004852F8"/>
    <w:rsid w:val="00485317"/>
    <w:rsid w:val="004916B4"/>
    <w:rsid w:val="0049311C"/>
    <w:rsid w:val="00494BC1"/>
    <w:rsid w:val="00497408"/>
    <w:rsid w:val="00497B19"/>
    <w:rsid w:val="00497C4E"/>
    <w:rsid w:val="004A05FF"/>
    <w:rsid w:val="004A0DD5"/>
    <w:rsid w:val="004A10CF"/>
    <w:rsid w:val="004A1A7C"/>
    <w:rsid w:val="004A2306"/>
    <w:rsid w:val="004A2FA1"/>
    <w:rsid w:val="004A5518"/>
    <w:rsid w:val="004A69ED"/>
    <w:rsid w:val="004A6D06"/>
    <w:rsid w:val="004A7907"/>
    <w:rsid w:val="004B254D"/>
    <w:rsid w:val="004B3073"/>
    <w:rsid w:val="004B6B2B"/>
    <w:rsid w:val="004B7204"/>
    <w:rsid w:val="004C21F4"/>
    <w:rsid w:val="004C2EF0"/>
    <w:rsid w:val="004C3A31"/>
    <w:rsid w:val="004C4B55"/>
    <w:rsid w:val="004C4FF3"/>
    <w:rsid w:val="004C6E3D"/>
    <w:rsid w:val="004C6F23"/>
    <w:rsid w:val="004C747F"/>
    <w:rsid w:val="004C74C0"/>
    <w:rsid w:val="004C7FBD"/>
    <w:rsid w:val="004C7FE7"/>
    <w:rsid w:val="004D1C26"/>
    <w:rsid w:val="004D40F1"/>
    <w:rsid w:val="004D5932"/>
    <w:rsid w:val="004D6A75"/>
    <w:rsid w:val="004E12D0"/>
    <w:rsid w:val="004E20D7"/>
    <w:rsid w:val="004E2CFD"/>
    <w:rsid w:val="004E58B5"/>
    <w:rsid w:val="004E5AA6"/>
    <w:rsid w:val="004E6DE8"/>
    <w:rsid w:val="004E742C"/>
    <w:rsid w:val="004E7FDF"/>
    <w:rsid w:val="004F1379"/>
    <w:rsid w:val="004F2652"/>
    <w:rsid w:val="004F3AA2"/>
    <w:rsid w:val="004F5D00"/>
    <w:rsid w:val="004F5D7E"/>
    <w:rsid w:val="004F6CE8"/>
    <w:rsid w:val="004F6D78"/>
    <w:rsid w:val="004F762F"/>
    <w:rsid w:val="004F7EA8"/>
    <w:rsid w:val="005014FF"/>
    <w:rsid w:val="0050656E"/>
    <w:rsid w:val="00506570"/>
    <w:rsid w:val="00506A54"/>
    <w:rsid w:val="00506BF0"/>
    <w:rsid w:val="00507755"/>
    <w:rsid w:val="00507D89"/>
    <w:rsid w:val="0051240B"/>
    <w:rsid w:val="0051245C"/>
    <w:rsid w:val="00513315"/>
    <w:rsid w:val="005141AE"/>
    <w:rsid w:val="0051657C"/>
    <w:rsid w:val="00521737"/>
    <w:rsid w:val="0052652B"/>
    <w:rsid w:val="00526ACF"/>
    <w:rsid w:val="00526EBA"/>
    <w:rsid w:val="005270E8"/>
    <w:rsid w:val="00532A05"/>
    <w:rsid w:val="00532ACF"/>
    <w:rsid w:val="00533EA4"/>
    <w:rsid w:val="005348E1"/>
    <w:rsid w:val="00534F13"/>
    <w:rsid w:val="0054243B"/>
    <w:rsid w:val="00542BD3"/>
    <w:rsid w:val="00543196"/>
    <w:rsid w:val="00543209"/>
    <w:rsid w:val="00546323"/>
    <w:rsid w:val="0055091B"/>
    <w:rsid w:val="005537D2"/>
    <w:rsid w:val="0055423B"/>
    <w:rsid w:val="0055435D"/>
    <w:rsid w:val="005545FF"/>
    <w:rsid w:val="00554D2A"/>
    <w:rsid w:val="00554F8B"/>
    <w:rsid w:val="00555548"/>
    <w:rsid w:val="005556D2"/>
    <w:rsid w:val="005557C3"/>
    <w:rsid w:val="005561FC"/>
    <w:rsid w:val="005568E3"/>
    <w:rsid w:val="00562046"/>
    <w:rsid w:val="00562829"/>
    <w:rsid w:val="00562893"/>
    <w:rsid w:val="00563DFA"/>
    <w:rsid w:val="00566DD9"/>
    <w:rsid w:val="005679FD"/>
    <w:rsid w:val="00570F5C"/>
    <w:rsid w:val="0057317F"/>
    <w:rsid w:val="005735CC"/>
    <w:rsid w:val="00573B2E"/>
    <w:rsid w:val="00574C11"/>
    <w:rsid w:val="00576BB8"/>
    <w:rsid w:val="00577BA3"/>
    <w:rsid w:val="00581BC5"/>
    <w:rsid w:val="00581CE2"/>
    <w:rsid w:val="0058225B"/>
    <w:rsid w:val="00582A23"/>
    <w:rsid w:val="0058428B"/>
    <w:rsid w:val="005860E4"/>
    <w:rsid w:val="00586DCA"/>
    <w:rsid w:val="00590741"/>
    <w:rsid w:val="00590889"/>
    <w:rsid w:val="00590ECB"/>
    <w:rsid w:val="00591372"/>
    <w:rsid w:val="0059252A"/>
    <w:rsid w:val="005951D6"/>
    <w:rsid w:val="00595F65"/>
    <w:rsid w:val="00596BC7"/>
    <w:rsid w:val="00597D25"/>
    <w:rsid w:val="005A079E"/>
    <w:rsid w:val="005A1046"/>
    <w:rsid w:val="005A18B0"/>
    <w:rsid w:val="005A20E1"/>
    <w:rsid w:val="005A2728"/>
    <w:rsid w:val="005A307D"/>
    <w:rsid w:val="005A5915"/>
    <w:rsid w:val="005A5A86"/>
    <w:rsid w:val="005A60D6"/>
    <w:rsid w:val="005A67B9"/>
    <w:rsid w:val="005A7933"/>
    <w:rsid w:val="005B1894"/>
    <w:rsid w:val="005B2368"/>
    <w:rsid w:val="005B2E03"/>
    <w:rsid w:val="005B3B4F"/>
    <w:rsid w:val="005B4350"/>
    <w:rsid w:val="005B473C"/>
    <w:rsid w:val="005B4B7E"/>
    <w:rsid w:val="005B65E0"/>
    <w:rsid w:val="005B74E8"/>
    <w:rsid w:val="005C000E"/>
    <w:rsid w:val="005C1BA3"/>
    <w:rsid w:val="005C22FE"/>
    <w:rsid w:val="005C2C9E"/>
    <w:rsid w:val="005C4AFD"/>
    <w:rsid w:val="005C5669"/>
    <w:rsid w:val="005C5A85"/>
    <w:rsid w:val="005C5B33"/>
    <w:rsid w:val="005C69CE"/>
    <w:rsid w:val="005D0817"/>
    <w:rsid w:val="005D08E8"/>
    <w:rsid w:val="005D0A8A"/>
    <w:rsid w:val="005D324E"/>
    <w:rsid w:val="005D36B2"/>
    <w:rsid w:val="005D37EE"/>
    <w:rsid w:val="005D6EFA"/>
    <w:rsid w:val="005D70FB"/>
    <w:rsid w:val="005E126C"/>
    <w:rsid w:val="005E34B5"/>
    <w:rsid w:val="005E39C1"/>
    <w:rsid w:val="005E4742"/>
    <w:rsid w:val="005E4C95"/>
    <w:rsid w:val="005E50B6"/>
    <w:rsid w:val="005E614A"/>
    <w:rsid w:val="005E7BCE"/>
    <w:rsid w:val="005F0BB9"/>
    <w:rsid w:val="005F2108"/>
    <w:rsid w:val="005F2F00"/>
    <w:rsid w:val="005F36B1"/>
    <w:rsid w:val="005F3F4A"/>
    <w:rsid w:val="00601042"/>
    <w:rsid w:val="006011D6"/>
    <w:rsid w:val="006013CA"/>
    <w:rsid w:val="006013FA"/>
    <w:rsid w:val="00601FEE"/>
    <w:rsid w:val="00602C8E"/>
    <w:rsid w:val="00603293"/>
    <w:rsid w:val="00603936"/>
    <w:rsid w:val="0060450D"/>
    <w:rsid w:val="00607C52"/>
    <w:rsid w:val="0061002F"/>
    <w:rsid w:val="0061296D"/>
    <w:rsid w:val="00613953"/>
    <w:rsid w:val="00614E2D"/>
    <w:rsid w:val="006155FC"/>
    <w:rsid w:val="00617179"/>
    <w:rsid w:val="006179F2"/>
    <w:rsid w:val="00620382"/>
    <w:rsid w:val="00621648"/>
    <w:rsid w:val="006217D0"/>
    <w:rsid w:val="00622C39"/>
    <w:rsid w:val="0062310B"/>
    <w:rsid w:val="00623452"/>
    <w:rsid w:val="00625144"/>
    <w:rsid w:val="0062558B"/>
    <w:rsid w:val="00626CE8"/>
    <w:rsid w:val="00630FF2"/>
    <w:rsid w:val="00631AEE"/>
    <w:rsid w:val="00631AEF"/>
    <w:rsid w:val="0063212B"/>
    <w:rsid w:val="006338E2"/>
    <w:rsid w:val="0063576A"/>
    <w:rsid w:val="00635CCC"/>
    <w:rsid w:val="006374B1"/>
    <w:rsid w:val="00644DB8"/>
    <w:rsid w:val="0064605E"/>
    <w:rsid w:val="00646CCB"/>
    <w:rsid w:val="0064722F"/>
    <w:rsid w:val="00647B02"/>
    <w:rsid w:val="0065034C"/>
    <w:rsid w:val="006505C0"/>
    <w:rsid w:val="00650C01"/>
    <w:rsid w:val="0065251F"/>
    <w:rsid w:val="00652967"/>
    <w:rsid w:val="00654423"/>
    <w:rsid w:val="00655603"/>
    <w:rsid w:val="006562E2"/>
    <w:rsid w:val="00656462"/>
    <w:rsid w:val="00661B67"/>
    <w:rsid w:val="00662BA6"/>
    <w:rsid w:val="00662FC6"/>
    <w:rsid w:val="0066448A"/>
    <w:rsid w:val="00665D5E"/>
    <w:rsid w:val="0066631C"/>
    <w:rsid w:val="006671C3"/>
    <w:rsid w:val="0067003D"/>
    <w:rsid w:val="006710E3"/>
    <w:rsid w:val="00671742"/>
    <w:rsid w:val="0067210E"/>
    <w:rsid w:val="006735E0"/>
    <w:rsid w:val="00673ABB"/>
    <w:rsid w:val="00673F5A"/>
    <w:rsid w:val="00676F07"/>
    <w:rsid w:val="00677795"/>
    <w:rsid w:val="00681013"/>
    <w:rsid w:val="006815FF"/>
    <w:rsid w:val="00682E2E"/>
    <w:rsid w:val="006832F9"/>
    <w:rsid w:val="0068397E"/>
    <w:rsid w:val="00684536"/>
    <w:rsid w:val="006849A6"/>
    <w:rsid w:val="00686EBC"/>
    <w:rsid w:val="00687E1C"/>
    <w:rsid w:val="006908BE"/>
    <w:rsid w:val="00692953"/>
    <w:rsid w:val="00692D67"/>
    <w:rsid w:val="00695CDE"/>
    <w:rsid w:val="00696A9F"/>
    <w:rsid w:val="006A20F8"/>
    <w:rsid w:val="006A3A6E"/>
    <w:rsid w:val="006A3E68"/>
    <w:rsid w:val="006A58F3"/>
    <w:rsid w:val="006A5BB8"/>
    <w:rsid w:val="006A6BF7"/>
    <w:rsid w:val="006A7EB3"/>
    <w:rsid w:val="006B0286"/>
    <w:rsid w:val="006B07B7"/>
    <w:rsid w:val="006B1095"/>
    <w:rsid w:val="006B4166"/>
    <w:rsid w:val="006B54E4"/>
    <w:rsid w:val="006B6948"/>
    <w:rsid w:val="006B72DC"/>
    <w:rsid w:val="006C04FB"/>
    <w:rsid w:val="006C0560"/>
    <w:rsid w:val="006C0701"/>
    <w:rsid w:val="006C1022"/>
    <w:rsid w:val="006C1887"/>
    <w:rsid w:val="006C1DD1"/>
    <w:rsid w:val="006C26AE"/>
    <w:rsid w:val="006C368E"/>
    <w:rsid w:val="006C3B96"/>
    <w:rsid w:val="006C3D8E"/>
    <w:rsid w:val="006C4F47"/>
    <w:rsid w:val="006C5168"/>
    <w:rsid w:val="006C6C19"/>
    <w:rsid w:val="006C6DDA"/>
    <w:rsid w:val="006C6F50"/>
    <w:rsid w:val="006D3655"/>
    <w:rsid w:val="006D4A37"/>
    <w:rsid w:val="006D73E6"/>
    <w:rsid w:val="006D78CD"/>
    <w:rsid w:val="006D78E0"/>
    <w:rsid w:val="006E0A41"/>
    <w:rsid w:val="006E0E1A"/>
    <w:rsid w:val="006E18FC"/>
    <w:rsid w:val="006E3A05"/>
    <w:rsid w:val="006E6878"/>
    <w:rsid w:val="006E6F24"/>
    <w:rsid w:val="006F1C71"/>
    <w:rsid w:val="006F2B49"/>
    <w:rsid w:val="006F4136"/>
    <w:rsid w:val="006F52B2"/>
    <w:rsid w:val="006F72CF"/>
    <w:rsid w:val="006F797B"/>
    <w:rsid w:val="00700191"/>
    <w:rsid w:val="00700B4C"/>
    <w:rsid w:val="00701BA6"/>
    <w:rsid w:val="0070274D"/>
    <w:rsid w:val="00702F81"/>
    <w:rsid w:val="007038E4"/>
    <w:rsid w:val="0070432A"/>
    <w:rsid w:val="00705739"/>
    <w:rsid w:val="00705DC0"/>
    <w:rsid w:val="007064D1"/>
    <w:rsid w:val="00706D04"/>
    <w:rsid w:val="00707027"/>
    <w:rsid w:val="00710C1C"/>
    <w:rsid w:val="00710FB3"/>
    <w:rsid w:val="00711C1B"/>
    <w:rsid w:val="00712130"/>
    <w:rsid w:val="00713109"/>
    <w:rsid w:val="00716787"/>
    <w:rsid w:val="007202DF"/>
    <w:rsid w:val="007209EE"/>
    <w:rsid w:val="00722995"/>
    <w:rsid w:val="00722CC7"/>
    <w:rsid w:val="00724BB2"/>
    <w:rsid w:val="007260AC"/>
    <w:rsid w:val="0072628F"/>
    <w:rsid w:val="00726347"/>
    <w:rsid w:val="00726C52"/>
    <w:rsid w:val="00727694"/>
    <w:rsid w:val="00732808"/>
    <w:rsid w:val="00732E71"/>
    <w:rsid w:val="007330E0"/>
    <w:rsid w:val="00733AB0"/>
    <w:rsid w:val="00734077"/>
    <w:rsid w:val="00734875"/>
    <w:rsid w:val="00734D78"/>
    <w:rsid w:val="00735B3E"/>
    <w:rsid w:val="007361E1"/>
    <w:rsid w:val="00736A58"/>
    <w:rsid w:val="007402BD"/>
    <w:rsid w:val="00740793"/>
    <w:rsid w:val="007407C8"/>
    <w:rsid w:val="00740AA7"/>
    <w:rsid w:val="00742061"/>
    <w:rsid w:val="007423B6"/>
    <w:rsid w:val="00742BE0"/>
    <w:rsid w:val="0074366F"/>
    <w:rsid w:val="0074523F"/>
    <w:rsid w:val="00745AA8"/>
    <w:rsid w:val="0074603F"/>
    <w:rsid w:val="0074615A"/>
    <w:rsid w:val="007478EA"/>
    <w:rsid w:val="007506B9"/>
    <w:rsid w:val="007507BB"/>
    <w:rsid w:val="007522C0"/>
    <w:rsid w:val="0075385F"/>
    <w:rsid w:val="00754298"/>
    <w:rsid w:val="00755E14"/>
    <w:rsid w:val="00756E40"/>
    <w:rsid w:val="00756FDE"/>
    <w:rsid w:val="0076242B"/>
    <w:rsid w:val="00762767"/>
    <w:rsid w:val="00764017"/>
    <w:rsid w:val="00764546"/>
    <w:rsid w:val="00764D81"/>
    <w:rsid w:val="00764F6E"/>
    <w:rsid w:val="00765383"/>
    <w:rsid w:val="007654F1"/>
    <w:rsid w:val="00766900"/>
    <w:rsid w:val="00766ACD"/>
    <w:rsid w:val="00767E5C"/>
    <w:rsid w:val="00772464"/>
    <w:rsid w:val="00772BA7"/>
    <w:rsid w:val="0077372A"/>
    <w:rsid w:val="0077449B"/>
    <w:rsid w:val="00775AAF"/>
    <w:rsid w:val="007766E3"/>
    <w:rsid w:val="00777FDF"/>
    <w:rsid w:val="0078168B"/>
    <w:rsid w:val="00781A95"/>
    <w:rsid w:val="00782031"/>
    <w:rsid w:val="007824E3"/>
    <w:rsid w:val="007843DF"/>
    <w:rsid w:val="007926D9"/>
    <w:rsid w:val="00792D1B"/>
    <w:rsid w:val="00794460"/>
    <w:rsid w:val="007967DB"/>
    <w:rsid w:val="007A13B5"/>
    <w:rsid w:val="007A1508"/>
    <w:rsid w:val="007A1FBF"/>
    <w:rsid w:val="007A2D59"/>
    <w:rsid w:val="007A3BEC"/>
    <w:rsid w:val="007A60F8"/>
    <w:rsid w:val="007A7061"/>
    <w:rsid w:val="007A70A8"/>
    <w:rsid w:val="007A7E39"/>
    <w:rsid w:val="007B1036"/>
    <w:rsid w:val="007B11A9"/>
    <w:rsid w:val="007B11E9"/>
    <w:rsid w:val="007B168D"/>
    <w:rsid w:val="007B179C"/>
    <w:rsid w:val="007B1DE3"/>
    <w:rsid w:val="007B32BB"/>
    <w:rsid w:val="007B6F30"/>
    <w:rsid w:val="007B746D"/>
    <w:rsid w:val="007B78F8"/>
    <w:rsid w:val="007C1F87"/>
    <w:rsid w:val="007C28AD"/>
    <w:rsid w:val="007C2BEB"/>
    <w:rsid w:val="007C4430"/>
    <w:rsid w:val="007C5E31"/>
    <w:rsid w:val="007C6B4D"/>
    <w:rsid w:val="007C74B5"/>
    <w:rsid w:val="007C75C5"/>
    <w:rsid w:val="007C7A57"/>
    <w:rsid w:val="007D148A"/>
    <w:rsid w:val="007D16DD"/>
    <w:rsid w:val="007D4583"/>
    <w:rsid w:val="007D5321"/>
    <w:rsid w:val="007D7CB8"/>
    <w:rsid w:val="007E01A2"/>
    <w:rsid w:val="007E11A4"/>
    <w:rsid w:val="007E2E72"/>
    <w:rsid w:val="007E4105"/>
    <w:rsid w:val="007E5319"/>
    <w:rsid w:val="007E592C"/>
    <w:rsid w:val="007E59F8"/>
    <w:rsid w:val="007E78CE"/>
    <w:rsid w:val="007E7AB9"/>
    <w:rsid w:val="007F0E1F"/>
    <w:rsid w:val="007F1013"/>
    <w:rsid w:val="007F5FB5"/>
    <w:rsid w:val="00803A17"/>
    <w:rsid w:val="00803BA6"/>
    <w:rsid w:val="00805761"/>
    <w:rsid w:val="00806251"/>
    <w:rsid w:val="008064F0"/>
    <w:rsid w:val="008065E8"/>
    <w:rsid w:val="00807072"/>
    <w:rsid w:val="00807DD4"/>
    <w:rsid w:val="00807E65"/>
    <w:rsid w:val="008110EE"/>
    <w:rsid w:val="00812B85"/>
    <w:rsid w:val="00813357"/>
    <w:rsid w:val="008144D6"/>
    <w:rsid w:val="00814A64"/>
    <w:rsid w:val="008153B8"/>
    <w:rsid w:val="00815DA8"/>
    <w:rsid w:val="00815F33"/>
    <w:rsid w:val="00817298"/>
    <w:rsid w:val="00820267"/>
    <w:rsid w:val="00822B93"/>
    <w:rsid w:val="00823264"/>
    <w:rsid w:val="00823BCA"/>
    <w:rsid w:val="00825FB8"/>
    <w:rsid w:val="00827253"/>
    <w:rsid w:val="00827FD5"/>
    <w:rsid w:val="00832757"/>
    <w:rsid w:val="008328B1"/>
    <w:rsid w:val="008331DE"/>
    <w:rsid w:val="00835989"/>
    <w:rsid w:val="0083731C"/>
    <w:rsid w:val="008375ED"/>
    <w:rsid w:val="008377DC"/>
    <w:rsid w:val="00840340"/>
    <w:rsid w:val="00840E77"/>
    <w:rsid w:val="0084161F"/>
    <w:rsid w:val="0084209E"/>
    <w:rsid w:val="00842BF6"/>
    <w:rsid w:val="00842C3E"/>
    <w:rsid w:val="0084335E"/>
    <w:rsid w:val="00843EF8"/>
    <w:rsid w:val="00845E31"/>
    <w:rsid w:val="00851C39"/>
    <w:rsid w:val="00853E50"/>
    <w:rsid w:val="00854E0A"/>
    <w:rsid w:val="0085626C"/>
    <w:rsid w:val="008578FA"/>
    <w:rsid w:val="0086028B"/>
    <w:rsid w:val="008615BE"/>
    <w:rsid w:val="00861D89"/>
    <w:rsid w:val="00863C6A"/>
    <w:rsid w:val="008641FC"/>
    <w:rsid w:val="00865BD2"/>
    <w:rsid w:val="00865BE8"/>
    <w:rsid w:val="00867DFA"/>
    <w:rsid w:val="00870B87"/>
    <w:rsid w:val="00874452"/>
    <w:rsid w:val="00874B16"/>
    <w:rsid w:val="00874F6C"/>
    <w:rsid w:val="00874FFD"/>
    <w:rsid w:val="00875B30"/>
    <w:rsid w:val="00875B34"/>
    <w:rsid w:val="0088081C"/>
    <w:rsid w:val="008816CF"/>
    <w:rsid w:val="00881B88"/>
    <w:rsid w:val="00883AD5"/>
    <w:rsid w:val="00883F7D"/>
    <w:rsid w:val="008849B4"/>
    <w:rsid w:val="00885A61"/>
    <w:rsid w:val="00892C9A"/>
    <w:rsid w:val="0089321F"/>
    <w:rsid w:val="00893FF7"/>
    <w:rsid w:val="00894A49"/>
    <w:rsid w:val="00895195"/>
    <w:rsid w:val="00895E3F"/>
    <w:rsid w:val="00895F19"/>
    <w:rsid w:val="00897AC6"/>
    <w:rsid w:val="008A46D0"/>
    <w:rsid w:val="008A46DA"/>
    <w:rsid w:val="008A4B3A"/>
    <w:rsid w:val="008A6199"/>
    <w:rsid w:val="008A6D3A"/>
    <w:rsid w:val="008B0C18"/>
    <w:rsid w:val="008B1D64"/>
    <w:rsid w:val="008B2778"/>
    <w:rsid w:val="008B34AC"/>
    <w:rsid w:val="008B57A6"/>
    <w:rsid w:val="008B6284"/>
    <w:rsid w:val="008C2387"/>
    <w:rsid w:val="008C2967"/>
    <w:rsid w:val="008C3116"/>
    <w:rsid w:val="008C420E"/>
    <w:rsid w:val="008C4556"/>
    <w:rsid w:val="008C4E5F"/>
    <w:rsid w:val="008C646D"/>
    <w:rsid w:val="008D0096"/>
    <w:rsid w:val="008D0966"/>
    <w:rsid w:val="008D1CE2"/>
    <w:rsid w:val="008D262F"/>
    <w:rsid w:val="008D32A0"/>
    <w:rsid w:val="008D46A0"/>
    <w:rsid w:val="008D4ED0"/>
    <w:rsid w:val="008E0909"/>
    <w:rsid w:val="008E0C31"/>
    <w:rsid w:val="008E4052"/>
    <w:rsid w:val="008E495F"/>
    <w:rsid w:val="008F143E"/>
    <w:rsid w:val="008F302B"/>
    <w:rsid w:val="008F4664"/>
    <w:rsid w:val="008F5501"/>
    <w:rsid w:val="008F57FE"/>
    <w:rsid w:val="008F5FC7"/>
    <w:rsid w:val="008F6056"/>
    <w:rsid w:val="008F632F"/>
    <w:rsid w:val="008F63BC"/>
    <w:rsid w:val="008F7538"/>
    <w:rsid w:val="008F7550"/>
    <w:rsid w:val="0090042D"/>
    <w:rsid w:val="00901AB8"/>
    <w:rsid w:val="0090397A"/>
    <w:rsid w:val="009039FF"/>
    <w:rsid w:val="0090458B"/>
    <w:rsid w:val="00904BE9"/>
    <w:rsid w:val="00906771"/>
    <w:rsid w:val="00907277"/>
    <w:rsid w:val="00907989"/>
    <w:rsid w:val="00907CB0"/>
    <w:rsid w:val="00907EF9"/>
    <w:rsid w:val="009101C3"/>
    <w:rsid w:val="009116AC"/>
    <w:rsid w:val="00913154"/>
    <w:rsid w:val="009134F8"/>
    <w:rsid w:val="00913A0D"/>
    <w:rsid w:val="00913D9B"/>
    <w:rsid w:val="00915051"/>
    <w:rsid w:val="00915CA3"/>
    <w:rsid w:val="00916A73"/>
    <w:rsid w:val="00916B47"/>
    <w:rsid w:val="0091794F"/>
    <w:rsid w:val="0092019D"/>
    <w:rsid w:val="009202F8"/>
    <w:rsid w:val="00921B83"/>
    <w:rsid w:val="0092359B"/>
    <w:rsid w:val="0092418D"/>
    <w:rsid w:val="00924611"/>
    <w:rsid w:val="00925820"/>
    <w:rsid w:val="00927762"/>
    <w:rsid w:val="00927972"/>
    <w:rsid w:val="00931F9B"/>
    <w:rsid w:val="009325DA"/>
    <w:rsid w:val="00935171"/>
    <w:rsid w:val="009358DF"/>
    <w:rsid w:val="00941557"/>
    <w:rsid w:val="00942F46"/>
    <w:rsid w:val="009436C5"/>
    <w:rsid w:val="00945411"/>
    <w:rsid w:val="009454CE"/>
    <w:rsid w:val="00950C2B"/>
    <w:rsid w:val="00951448"/>
    <w:rsid w:val="00951A79"/>
    <w:rsid w:val="0095261D"/>
    <w:rsid w:val="00952628"/>
    <w:rsid w:val="00952937"/>
    <w:rsid w:val="00953579"/>
    <w:rsid w:val="00953A05"/>
    <w:rsid w:val="00955B17"/>
    <w:rsid w:val="00956D62"/>
    <w:rsid w:val="00957CD0"/>
    <w:rsid w:val="009603CD"/>
    <w:rsid w:val="009610E6"/>
    <w:rsid w:val="00961983"/>
    <w:rsid w:val="0096307C"/>
    <w:rsid w:val="00963412"/>
    <w:rsid w:val="009639AF"/>
    <w:rsid w:val="009649E0"/>
    <w:rsid w:val="009675E8"/>
    <w:rsid w:val="00967B9A"/>
    <w:rsid w:val="00971845"/>
    <w:rsid w:val="0097191B"/>
    <w:rsid w:val="009736E9"/>
    <w:rsid w:val="00973C1F"/>
    <w:rsid w:val="009749D8"/>
    <w:rsid w:val="00974FAC"/>
    <w:rsid w:val="009755F4"/>
    <w:rsid w:val="00976809"/>
    <w:rsid w:val="00976938"/>
    <w:rsid w:val="0097726F"/>
    <w:rsid w:val="00982A2A"/>
    <w:rsid w:val="00982E38"/>
    <w:rsid w:val="00986F18"/>
    <w:rsid w:val="009900C5"/>
    <w:rsid w:val="00990321"/>
    <w:rsid w:val="00990664"/>
    <w:rsid w:val="0099130F"/>
    <w:rsid w:val="00991E54"/>
    <w:rsid w:val="00991F53"/>
    <w:rsid w:val="009931C7"/>
    <w:rsid w:val="009937FE"/>
    <w:rsid w:val="00994883"/>
    <w:rsid w:val="00996F3B"/>
    <w:rsid w:val="009A11AA"/>
    <w:rsid w:val="009A1FB5"/>
    <w:rsid w:val="009A29AE"/>
    <w:rsid w:val="009A2C3D"/>
    <w:rsid w:val="009A5017"/>
    <w:rsid w:val="009A5697"/>
    <w:rsid w:val="009A5B10"/>
    <w:rsid w:val="009A5CAA"/>
    <w:rsid w:val="009A5FF0"/>
    <w:rsid w:val="009A6DF5"/>
    <w:rsid w:val="009A70B1"/>
    <w:rsid w:val="009A7926"/>
    <w:rsid w:val="009B2536"/>
    <w:rsid w:val="009B2BC2"/>
    <w:rsid w:val="009B387F"/>
    <w:rsid w:val="009B3982"/>
    <w:rsid w:val="009B4921"/>
    <w:rsid w:val="009B5300"/>
    <w:rsid w:val="009B5A9D"/>
    <w:rsid w:val="009B7566"/>
    <w:rsid w:val="009C1BFD"/>
    <w:rsid w:val="009C25EA"/>
    <w:rsid w:val="009C3F09"/>
    <w:rsid w:val="009C4689"/>
    <w:rsid w:val="009C46E4"/>
    <w:rsid w:val="009C4A8D"/>
    <w:rsid w:val="009C5FDE"/>
    <w:rsid w:val="009C73E4"/>
    <w:rsid w:val="009C7739"/>
    <w:rsid w:val="009C783B"/>
    <w:rsid w:val="009D0741"/>
    <w:rsid w:val="009D0FC1"/>
    <w:rsid w:val="009D1C27"/>
    <w:rsid w:val="009D1EA5"/>
    <w:rsid w:val="009D27D5"/>
    <w:rsid w:val="009D2C75"/>
    <w:rsid w:val="009D3527"/>
    <w:rsid w:val="009D3594"/>
    <w:rsid w:val="009D488F"/>
    <w:rsid w:val="009D532C"/>
    <w:rsid w:val="009D6C90"/>
    <w:rsid w:val="009D76B7"/>
    <w:rsid w:val="009D77A1"/>
    <w:rsid w:val="009E10A1"/>
    <w:rsid w:val="009E2387"/>
    <w:rsid w:val="009E2985"/>
    <w:rsid w:val="009E3FB8"/>
    <w:rsid w:val="009E62B8"/>
    <w:rsid w:val="009E7F21"/>
    <w:rsid w:val="009F32E5"/>
    <w:rsid w:val="009F53C0"/>
    <w:rsid w:val="009F6A8C"/>
    <w:rsid w:val="009F6C8C"/>
    <w:rsid w:val="009F7130"/>
    <w:rsid w:val="00A01A79"/>
    <w:rsid w:val="00A025ED"/>
    <w:rsid w:val="00A03D04"/>
    <w:rsid w:val="00A05810"/>
    <w:rsid w:val="00A07594"/>
    <w:rsid w:val="00A10812"/>
    <w:rsid w:val="00A11634"/>
    <w:rsid w:val="00A1196E"/>
    <w:rsid w:val="00A12C54"/>
    <w:rsid w:val="00A130E4"/>
    <w:rsid w:val="00A13C8F"/>
    <w:rsid w:val="00A13EC8"/>
    <w:rsid w:val="00A14F9A"/>
    <w:rsid w:val="00A15064"/>
    <w:rsid w:val="00A15CA6"/>
    <w:rsid w:val="00A206D5"/>
    <w:rsid w:val="00A21099"/>
    <w:rsid w:val="00A21714"/>
    <w:rsid w:val="00A2520C"/>
    <w:rsid w:val="00A3162C"/>
    <w:rsid w:val="00A33F07"/>
    <w:rsid w:val="00A3427B"/>
    <w:rsid w:val="00A35E23"/>
    <w:rsid w:val="00A360D1"/>
    <w:rsid w:val="00A36C6D"/>
    <w:rsid w:val="00A36C88"/>
    <w:rsid w:val="00A36E62"/>
    <w:rsid w:val="00A36E9F"/>
    <w:rsid w:val="00A371A1"/>
    <w:rsid w:val="00A43672"/>
    <w:rsid w:val="00A455AB"/>
    <w:rsid w:val="00A45B62"/>
    <w:rsid w:val="00A4746B"/>
    <w:rsid w:val="00A500CE"/>
    <w:rsid w:val="00A525D2"/>
    <w:rsid w:val="00A54ABB"/>
    <w:rsid w:val="00A60EC2"/>
    <w:rsid w:val="00A646C6"/>
    <w:rsid w:val="00A64916"/>
    <w:rsid w:val="00A65369"/>
    <w:rsid w:val="00A653DB"/>
    <w:rsid w:val="00A66080"/>
    <w:rsid w:val="00A66C5A"/>
    <w:rsid w:val="00A67400"/>
    <w:rsid w:val="00A67F32"/>
    <w:rsid w:val="00A70529"/>
    <w:rsid w:val="00A70ECB"/>
    <w:rsid w:val="00A7260B"/>
    <w:rsid w:val="00A72898"/>
    <w:rsid w:val="00A74B71"/>
    <w:rsid w:val="00A754E7"/>
    <w:rsid w:val="00A75C0B"/>
    <w:rsid w:val="00A80FEC"/>
    <w:rsid w:val="00A83AE9"/>
    <w:rsid w:val="00A851C1"/>
    <w:rsid w:val="00A851EA"/>
    <w:rsid w:val="00A86401"/>
    <w:rsid w:val="00A86970"/>
    <w:rsid w:val="00A87430"/>
    <w:rsid w:val="00A87F4C"/>
    <w:rsid w:val="00A90E52"/>
    <w:rsid w:val="00A92B4A"/>
    <w:rsid w:val="00A932B0"/>
    <w:rsid w:val="00A943EC"/>
    <w:rsid w:val="00A945DB"/>
    <w:rsid w:val="00A9507E"/>
    <w:rsid w:val="00A95D6A"/>
    <w:rsid w:val="00A96634"/>
    <w:rsid w:val="00A96FA9"/>
    <w:rsid w:val="00A9720C"/>
    <w:rsid w:val="00A97805"/>
    <w:rsid w:val="00AA000A"/>
    <w:rsid w:val="00AA1D69"/>
    <w:rsid w:val="00AA237D"/>
    <w:rsid w:val="00AA251C"/>
    <w:rsid w:val="00AA2824"/>
    <w:rsid w:val="00AA2E05"/>
    <w:rsid w:val="00AA3CA3"/>
    <w:rsid w:val="00AA3D1F"/>
    <w:rsid w:val="00AA3D9D"/>
    <w:rsid w:val="00AA4493"/>
    <w:rsid w:val="00AA4CDF"/>
    <w:rsid w:val="00AB1530"/>
    <w:rsid w:val="00AB4F43"/>
    <w:rsid w:val="00AB526B"/>
    <w:rsid w:val="00AB59ED"/>
    <w:rsid w:val="00AB5F2A"/>
    <w:rsid w:val="00AB6A2B"/>
    <w:rsid w:val="00AC09F2"/>
    <w:rsid w:val="00AC12FD"/>
    <w:rsid w:val="00AC1586"/>
    <w:rsid w:val="00AC1F40"/>
    <w:rsid w:val="00AC62AE"/>
    <w:rsid w:val="00AC6E6A"/>
    <w:rsid w:val="00AC7E91"/>
    <w:rsid w:val="00AD0311"/>
    <w:rsid w:val="00AD0382"/>
    <w:rsid w:val="00AD0BBA"/>
    <w:rsid w:val="00AD1504"/>
    <w:rsid w:val="00AD1BA1"/>
    <w:rsid w:val="00AD1DA7"/>
    <w:rsid w:val="00AD28B8"/>
    <w:rsid w:val="00AD566E"/>
    <w:rsid w:val="00AD5EDF"/>
    <w:rsid w:val="00AE0E1B"/>
    <w:rsid w:val="00AE1F87"/>
    <w:rsid w:val="00AE375A"/>
    <w:rsid w:val="00AE3C2C"/>
    <w:rsid w:val="00AE3F87"/>
    <w:rsid w:val="00AE459C"/>
    <w:rsid w:val="00AE4C46"/>
    <w:rsid w:val="00AE525D"/>
    <w:rsid w:val="00AE5E95"/>
    <w:rsid w:val="00AF12C5"/>
    <w:rsid w:val="00AF1718"/>
    <w:rsid w:val="00AF193D"/>
    <w:rsid w:val="00AF19AD"/>
    <w:rsid w:val="00AF4A8C"/>
    <w:rsid w:val="00AF4B47"/>
    <w:rsid w:val="00AF5CEC"/>
    <w:rsid w:val="00AF5E63"/>
    <w:rsid w:val="00AF6016"/>
    <w:rsid w:val="00B00EE9"/>
    <w:rsid w:val="00B02212"/>
    <w:rsid w:val="00B04292"/>
    <w:rsid w:val="00B04533"/>
    <w:rsid w:val="00B04D04"/>
    <w:rsid w:val="00B04F6E"/>
    <w:rsid w:val="00B059F0"/>
    <w:rsid w:val="00B06B19"/>
    <w:rsid w:val="00B07049"/>
    <w:rsid w:val="00B104B7"/>
    <w:rsid w:val="00B10672"/>
    <w:rsid w:val="00B11831"/>
    <w:rsid w:val="00B11B60"/>
    <w:rsid w:val="00B11FF2"/>
    <w:rsid w:val="00B13363"/>
    <w:rsid w:val="00B13FCB"/>
    <w:rsid w:val="00B208B8"/>
    <w:rsid w:val="00B21948"/>
    <w:rsid w:val="00B234FD"/>
    <w:rsid w:val="00B24136"/>
    <w:rsid w:val="00B30328"/>
    <w:rsid w:val="00B31DE2"/>
    <w:rsid w:val="00B322B4"/>
    <w:rsid w:val="00B32942"/>
    <w:rsid w:val="00B33145"/>
    <w:rsid w:val="00B365ED"/>
    <w:rsid w:val="00B36ADA"/>
    <w:rsid w:val="00B377A5"/>
    <w:rsid w:val="00B40316"/>
    <w:rsid w:val="00B4160C"/>
    <w:rsid w:val="00B4181C"/>
    <w:rsid w:val="00B4184A"/>
    <w:rsid w:val="00B421A4"/>
    <w:rsid w:val="00B424C3"/>
    <w:rsid w:val="00B42EF3"/>
    <w:rsid w:val="00B443FA"/>
    <w:rsid w:val="00B4705B"/>
    <w:rsid w:val="00B477C0"/>
    <w:rsid w:val="00B47FB8"/>
    <w:rsid w:val="00B51286"/>
    <w:rsid w:val="00B52869"/>
    <w:rsid w:val="00B53701"/>
    <w:rsid w:val="00B5472A"/>
    <w:rsid w:val="00B54F8E"/>
    <w:rsid w:val="00B552A3"/>
    <w:rsid w:val="00B56534"/>
    <w:rsid w:val="00B578D5"/>
    <w:rsid w:val="00B6048C"/>
    <w:rsid w:val="00B60E94"/>
    <w:rsid w:val="00B6264B"/>
    <w:rsid w:val="00B638A2"/>
    <w:rsid w:val="00B656A9"/>
    <w:rsid w:val="00B65A7C"/>
    <w:rsid w:val="00B6608B"/>
    <w:rsid w:val="00B66142"/>
    <w:rsid w:val="00B66E14"/>
    <w:rsid w:val="00B708FD"/>
    <w:rsid w:val="00B71013"/>
    <w:rsid w:val="00B71A8F"/>
    <w:rsid w:val="00B73062"/>
    <w:rsid w:val="00B73F80"/>
    <w:rsid w:val="00B74A11"/>
    <w:rsid w:val="00B74BB2"/>
    <w:rsid w:val="00B75EAB"/>
    <w:rsid w:val="00B821B0"/>
    <w:rsid w:val="00B85534"/>
    <w:rsid w:val="00B90B0C"/>
    <w:rsid w:val="00B92A40"/>
    <w:rsid w:val="00B93E7E"/>
    <w:rsid w:val="00B9444C"/>
    <w:rsid w:val="00B946AB"/>
    <w:rsid w:val="00B94B54"/>
    <w:rsid w:val="00B958F4"/>
    <w:rsid w:val="00B96C59"/>
    <w:rsid w:val="00B97E47"/>
    <w:rsid w:val="00BA05E1"/>
    <w:rsid w:val="00BA07DD"/>
    <w:rsid w:val="00BA2A75"/>
    <w:rsid w:val="00BA7C0F"/>
    <w:rsid w:val="00BB4337"/>
    <w:rsid w:val="00BB4B6C"/>
    <w:rsid w:val="00BB4D09"/>
    <w:rsid w:val="00BB6B8E"/>
    <w:rsid w:val="00BB7F40"/>
    <w:rsid w:val="00BC1CC8"/>
    <w:rsid w:val="00BC2434"/>
    <w:rsid w:val="00BC2CE2"/>
    <w:rsid w:val="00BC38E3"/>
    <w:rsid w:val="00BC4298"/>
    <w:rsid w:val="00BC516A"/>
    <w:rsid w:val="00BC59A1"/>
    <w:rsid w:val="00BC72C0"/>
    <w:rsid w:val="00BD03B8"/>
    <w:rsid w:val="00BD120D"/>
    <w:rsid w:val="00BD488C"/>
    <w:rsid w:val="00BD4C6A"/>
    <w:rsid w:val="00BD5807"/>
    <w:rsid w:val="00BD655F"/>
    <w:rsid w:val="00BD7506"/>
    <w:rsid w:val="00BD7510"/>
    <w:rsid w:val="00BD79F3"/>
    <w:rsid w:val="00BE0A7F"/>
    <w:rsid w:val="00BE114F"/>
    <w:rsid w:val="00BE3E8D"/>
    <w:rsid w:val="00BE3EB2"/>
    <w:rsid w:val="00BE45E2"/>
    <w:rsid w:val="00BE4F38"/>
    <w:rsid w:val="00BE698E"/>
    <w:rsid w:val="00BE6ED2"/>
    <w:rsid w:val="00BE71FC"/>
    <w:rsid w:val="00BE741A"/>
    <w:rsid w:val="00BE7BD9"/>
    <w:rsid w:val="00BF26DB"/>
    <w:rsid w:val="00BF66A9"/>
    <w:rsid w:val="00C0079C"/>
    <w:rsid w:val="00C02283"/>
    <w:rsid w:val="00C02329"/>
    <w:rsid w:val="00C05765"/>
    <w:rsid w:val="00C06A0E"/>
    <w:rsid w:val="00C06EF1"/>
    <w:rsid w:val="00C10613"/>
    <w:rsid w:val="00C12EA1"/>
    <w:rsid w:val="00C12FD0"/>
    <w:rsid w:val="00C13844"/>
    <w:rsid w:val="00C14030"/>
    <w:rsid w:val="00C14292"/>
    <w:rsid w:val="00C16164"/>
    <w:rsid w:val="00C20D71"/>
    <w:rsid w:val="00C23938"/>
    <w:rsid w:val="00C25D76"/>
    <w:rsid w:val="00C26458"/>
    <w:rsid w:val="00C265C9"/>
    <w:rsid w:val="00C265F9"/>
    <w:rsid w:val="00C26A2F"/>
    <w:rsid w:val="00C27441"/>
    <w:rsid w:val="00C2771A"/>
    <w:rsid w:val="00C3069A"/>
    <w:rsid w:val="00C314F5"/>
    <w:rsid w:val="00C31DD4"/>
    <w:rsid w:val="00C327BF"/>
    <w:rsid w:val="00C32FA0"/>
    <w:rsid w:val="00C349CE"/>
    <w:rsid w:val="00C34EAD"/>
    <w:rsid w:val="00C3756F"/>
    <w:rsid w:val="00C401D8"/>
    <w:rsid w:val="00C42D24"/>
    <w:rsid w:val="00C44212"/>
    <w:rsid w:val="00C45BD1"/>
    <w:rsid w:val="00C4625C"/>
    <w:rsid w:val="00C46D5B"/>
    <w:rsid w:val="00C47E21"/>
    <w:rsid w:val="00C47ED8"/>
    <w:rsid w:val="00C516FA"/>
    <w:rsid w:val="00C525A8"/>
    <w:rsid w:val="00C527D8"/>
    <w:rsid w:val="00C5405C"/>
    <w:rsid w:val="00C542E2"/>
    <w:rsid w:val="00C54FC7"/>
    <w:rsid w:val="00C55E65"/>
    <w:rsid w:val="00C56C79"/>
    <w:rsid w:val="00C56FA3"/>
    <w:rsid w:val="00C621BD"/>
    <w:rsid w:val="00C6360B"/>
    <w:rsid w:val="00C63B07"/>
    <w:rsid w:val="00C63D3C"/>
    <w:rsid w:val="00C70483"/>
    <w:rsid w:val="00C7233E"/>
    <w:rsid w:val="00C735DD"/>
    <w:rsid w:val="00C74189"/>
    <w:rsid w:val="00C74CB2"/>
    <w:rsid w:val="00C75C74"/>
    <w:rsid w:val="00C80A97"/>
    <w:rsid w:val="00C81C66"/>
    <w:rsid w:val="00C83BBB"/>
    <w:rsid w:val="00C83F9A"/>
    <w:rsid w:val="00C854E6"/>
    <w:rsid w:val="00C85BFA"/>
    <w:rsid w:val="00C85E93"/>
    <w:rsid w:val="00C86536"/>
    <w:rsid w:val="00C86E00"/>
    <w:rsid w:val="00C876D5"/>
    <w:rsid w:val="00C912D8"/>
    <w:rsid w:val="00C93934"/>
    <w:rsid w:val="00C95102"/>
    <w:rsid w:val="00C956B6"/>
    <w:rsid w:val="00C97DDA"/>
    <w:rsid w:val="00CA03F4"/>
    <w:rsid w:val="00CA0BB7"/>
    <w:rsid w:val="00CA13BD"/>
    <w:rsid w:val="00CA23FC"/>
    <w:rsid w:val="00CA330A"/>
    <w:rsid w:val="00CA3415"/>
    <w:rsid w:val="00CA3EC2"/>
    <w:rsid w:val="00CA7B9E"/>
    <w:rsid w:val="00CB0A7A"/>
    <w:rsid w:val="00CB11AD"/>
    <w:rsid w:val="00CB1EF5"/>
    <w:rsid w:val="00CB1F83"/>
    <w:rsid w:val="00CB217A"/>
    <w:rsid w:val="00CB25AE"/>
    <w:rsid w:val="00CB407C"/>
    <w:rsid w:val="00CB4A10"/>
    <w:rsid w:val="00CB6772"/>
    <w:rsid w:val="00CB6AC6"/>
    <w:rsid w:val="00CB6F63"/>
    <w:rsid w:val="00CC031F"/>
    <w:rsid w:val="00CC0DFF"/>
    <w:rsid w:val="00CC2588"/>
    <w:rsid w:val="00CC385A"/>
    <w:rsid w:val="00CC47B4"/>
    <w:rsid w:val="00CC4A63"/>
    <w:rsid w:val="00CC7E46"/>
    <w:rsid w:val="00CC7E8E"/>
    <w:rsid w:val="00CD08F2"/>
    <w:rsid w:val="00CD0E6C"/>
    <w:rsid w:val="00CD3141"/>
    <w:rsid w:val="00CD3336"/>
    <w:rsid w:val="00CD3517"/>
    <w:rsid w:val="00CD50AC"/>
    <w:rsid w:val="00CD5D7F"/>
    <w:rsid w:val="00CD6638"/>
    <w:rsid w:val="00CD6AA8"/>
    <w:rsid w:val="00CD7D49"/>
    <w:rsid w:val="00CE0F62"/>
    <w:rsid w:val="00CE1C7E"/>
    <w:rsid w:val="00CE2C72"/>
    <w:rsid w:val="00CE6ACA"/>
    <w:rsid w:val="00CF0473"/>
    <w:rsid w:val="00CF3DDF"/>
    <w:rsid w:val="00CF58DA"/>
    <w:rsid w:val="00CF5B29"/>
    <w:rsid w:val="00CF79C9"/>
    <w:rsid w:val="00CF7FF9"/>
    <w:rsid w:val="00D01CFB"/>
    <w:rsid w:val="00D01DFA"/>
    <w:rsid w:val="00D026DD"/>
    <w:rsid w:val="00D03287"/>
    <w:rsid w:val="00D043CE"/>
    <w:rsid w:val="00D04845"/>
    <w:rsid w:val="00D0569F"/>
    <w:rsid w:val="00D10704"/>
    <w:rsid w:val="00D135EC"/>
    <w:rsid w:val="00D13F86"/>
    <w:rsid w:val="00D155AE"/>
    <w:rsid w:val="00D20979"/>
    <w:rsid w:val="00D20DCA"/>
    <w:rsid w:val="00D21D40"/>
    <w:rsid w:val="00D2365F"/>
    <w:rsid w:val="00D24580"/>
    <w:rsid w:val="00D25610"/>
    <w:rsid w:val="00D261BB"/>
    <w:rsid w:val="00D2741F"/>
    <w:rsid w:val="00D27E45"/>
    <w:rsid w:val="00D303AB"/>
    <w:rsid w:val="00D31BAC"/>
    <w:rsid w:val="00D3201B"/>
    <w:rsid w:val="00D325F2"/>
    <w:rsid w:val="00D335C7"/>
    <w:rsid w:val="00D335EF"/>
    <w:rsid w:val="00D34AC4"/>
    <w:rsid w:val="00D355F9"/>
    <w:rsid w:val="00D37D07"/>
    <w:rsid w:val="00D40455"/>
    <w:rsid w:val="00D4077E"/>
    <w:rsid w:val="00D41932"/>
    <w:rsid w:val="00D44477"/>
    <w:rsid w:val="00D44DA1"/>
    <w:rsid w:val="00D451A2"/>
    <w:rsid w:val="00D45EB4"/>
    <w:rsid w:val="00D47579"/>
    <w:rsid w:val="00D529BE"/>
    <w:rsid w:val="00D53EF7"/>
    <w:rsid w:val="00D55F47"/>
    <w:rsid w:val="00D56A12"/>
    <w:rsid w:val="00D6089A"/>
    <w:rsid w:val="00D63DA9"/>
    <w:rsid w:val="00D6553A"/>
    <w:rsid w:val="00D659B7"/>
    <w:rsid w:val="00D667C4"/>
    <w:rsid w:val="00D66B82"/>
    <w:rsid w:val="00D74578"/>
    <w:rsid w:val="00D74E47"/>
    <w:rsid w:val="00D76A01"/>
    <w:rsid w:val="00D77D4F"/>
    <w:rsid w:val="00D800B3"/>
    <w:rsid w:val="00D8084E"/>
    <w:rsid w:val="00D8240F"/>
    <w:rsid w:val="00D82A03"/>
    <w:rsid w:val="00D838B9"/>
    <w:rsid w:val="00D83A27"/>
    <w:rsid w:val="00D85FBA"/>
    <w:rsid w:val="00D86552"/>
    <w:rsid w:val="00D90011"/>
    <w:rsid w:val="00D90721"/>
    <w:rsid w:val="00D9144F"/>
    <w:rsid w:val="00D91525"/>
    <w:rsid w:val="00D91C5F"/>
    <w:rsid w:val="00D91D19"/>
    <w:rsid w:val="00D9319D"/>
    <w:rsid w:val="00D93EB9"/>
    <w:rsid w:val="00D940BA"/>
    <w:rsid w:val="00D94FFC"/>
    <w:rsid w:val="00D95B8E"/>
    <w:rsid w:val="00D95E81"/>
    <w:rsid w:val="00D96902"/>
    <w:rsid w:val="00D96F15"/>
    <w:rsid w:val="00D975C3"/>
    <w:rsid w:val="00DA26B9"/>
    <w:rsid w:val="00DA5FEE"/>
    <w:rsid w:val="00DA76B5"/>
    <w:rsid w:val="00DB007F"/>
    <w:rsid w:val="00DB042D"/>
    <w:rsid w:val="00DB0E33"/>
    <w:rsid w:val="00DB160F"/>
    <w:rsid w:val="00DB3612"/>
    <w:rsid w:val="00DB3E5D"/>
    <w:rsid w:val="00DB3E72"/>
    <w:rsid w:val="00DB5373"/>
    <w:rsid w:val="00DB5CBA"/>
    <w:rsid w:val="00DB5E55"/>
    <w:rsid w:val="00DB71F9"/>
    <w:rsid w:val="00DC5631"/>
    <w:rsid w:val="00DC6A05"/>
    <w:rsid w:val="00DC79BB"/>
    <w:rsid w:val="00DC7A2D"/>
    <w:rsid w:val="00DD0830"/>
    <w:rsid w:val="00DD08E2"/>
    <w:rsid w:val="00DD0F57"/>
    <w:rsid w:val="00DD3988"/>
    <w:rsid w:val="00DD40AF"/>
    <w:rsid w:val="00DD6783"/>
    <w:rsid w:val="00DE0814"/>
    <w:rsid w:val="00DE1C91"/>
    <w:rsid w:val="00DE3388"/>
    <w:rsid w:val="00DE434C"/>
    <w:rsid w:val="00DE4CDD"/>
    <w:rsid w:val="00DE5872"/>
    <w:rsid w:val="00DE621C"/>
    <w:rsid w:val="00DF07BE"/>
    <w:rsid w:val="00DF1554"/>
    <w:rsid w:val="00DF1FDE"/>
    <w:rsid w:val="00DF2C96"/>
    <w:rsid w:val="00DF6885"/>
    <w:rsid w:val="00DF6919"/>
    <w:rsid w:val="00DF7377"/>
    <w:rsid w:val="00DF748D"/>
    <w:rsid w:val="00DF74D6"/>
    <w:rsid w:val="00E003C9"/>
    <w:rsid w:val="00E0124C"/>
    <w:rsid w:val="00E024DC"/>
    <w:rsid w:val="00E02E4F"/>
    <w:rsid w:val="00E04F81"/>
    <w:rsid w:val="00E0517E"/>
    <w:rsid w:val="00E051D3"/>
    <w:rsid w:val="00E06E8E"/>
    <w:rsid w:val="00E0714C"/>
    <w:rsid w:val="00E100C6"/>
    <w:rsid w:val="00E11526"/>
    <w:rsid w:val="00E11D49"/>
    <w:rsid w:val="00E12C2D"/>
    <w:rsid w:val="00E13527"/>
    <w:rsid w:val="00E16664"/>
    <w:rsid w:val="00E1690E"/>
    <w:rsid w:val="00E16C01"/>
    <w:rsid w:val="00E217C4"/>
    <w:rsid w:val="00E21C83"/>
    <w:rsid w:val="00E220DA"/>
    <w:rsid w:val="00E24AC0"/>
    <w:rsid w:val="00E31567"/>
    <w:rsid w:val="00E31B3E"/>
    <w:rsid w:val="00E34231"/>
    <w:rsid w:val="00E343E4"/>
    <w:rsid w:val="00E34550"/>
    <w:rsid w:val="00E34575"/>
    <w:rsid w:val="00E36F18"/>
    <w:rsid w:val="00E378EF"/>
    <w:rsid w:val="00E37C94"/>
    <w:rsid w:val="00E42E32"/>
    <w:rsid w:val="00E439F8"/>
    <w:rsid w:val="00E453D4"/>
    <w:rsid w:val="00E45CB2"/>
    <w:rsid w:val="00E46AF2"/>
    <w:rsid w:val="00E46E0E"/>
    <w:rsid w:val="00E47416"/>
    <w:rsid w:val="00E47FDE"/>
    <w:rsid w:val="00E5122C"/>
    <w:rsid w:val="00E51279"/>
    <w:rsid w:val="00E515B7"/>
    <w:rsid w:val="00E52836"/>
    <w:rsid w:val="00E54DC5"/>
    <w:rsid w:val="00E57365"/>
    <w:rsid w:val="00E60BE5"/>
    <w:rsid w:val="00E62A18"/>
    <w:rsid w:val="00E6631E"/>
    <w:rsid w:val="00E70081"/>
    <w:rsid w:val="00E7093C"/>
    <w:rsid w:val="00E710AE"/>
    <w:rsid w:val="00E7156B"/>
    <w:rsid w:val="00E72A23"/>
    <w:rsid w:val="00E73523"/>
    <w:rsid w:val="00E7465A"/>
    <w:rsid w:val="00E7495A"/>
    <w:rsid w:val="00E76D28"/>
    <w:rsid w:val="00E76D88"/>
    <w:rsid w:val="00E77019"/>
    <w:rsid w:val="00E806F3"/>
    <w:rsid w:val="00E8072D"/>
    <w:rsid w:val="00E833DB"/>
    <w:rsid w:val="00E858A5"/>
    <w:rsid w:val="00E85AEB"/>
    <w:rsid w:val="00E85DD1"/>
    <w:rsid w:val="00E86F9B"/>
    <w:rsid w:val="00E87C5D"/>
    <w:rsid w:val="00E90FBC"/>
    <w:rsid w:val="00E92AFB"/>
    <w:rsid w:val="00E93FFD"/>
    <w:rsid w:val="00E94760"/>
    <w:rsid w:val="00E96140"/>
    <w:rsid w:val="00E9619E"/>
    <w:rsid w:val="00E96F97"/>
    <w:rsid w:val="00E97770"/>
    <w:rsid w:val="00EA1492"/>
    <w:rsid w:val="00EA1708"/>
    <w:rsid w:val="00EA1DA6"/>
    <w:rsid w:val="00EA3034"/>
    <w:rsid w:val="00EA35FA"/>
    <w:rsid w:val="00EA4461"/>
    <w:rsid w:val="00EA49A2"/>
    <w:rsid w:val="00EA4D07"/>
    <w:rsid w:val="00EA6E3C"/>
    <w:rsid w:val="00EB105A"/>
    <w:rsid w:val="00EB214B"/>
    <w:rsid w:val="00EB282C"/>
    <w:rsid w:val="00EB2CD2"/>
    <w:rsid w:val="00EB345C"/>
    <w:rsid w:val="00EB41E1"/>
    <w:rsid w:val="00EB58D0"/>
    <w:rsid w:val="00EB5927"/>
    <w:rsid w:val="00EB7EEE"/>
    <w:rsid w:val="00EC1830"/>
    <w:rsid w:val="00EC1E5C"/>
    <w:rsid w:val="00EC2441"/>
    <w:rsid w:val="00EC472B"/>
    <w:rsid w:val="00EC487A"/>
    <w:rsid w:val="00EC4B6C"/>
    <w:rsid w:val="00EC7DFB"/>
    <w:rsid w:val="00ED0570"/>
    <w:rsid w:val="00ED08A2"/>
    <w:rsid w:val="00ED0AAD"/>
    <w:rsid w:val="00ED0B53"/>
    <w:rsid w:val="00ED0B60"/>
    <w:rsid w:val="00ED5B89"/>
    <w:rsid w:val="00ED6E1F"/>
    <w:rsid w:val="00ED700B"/>
    <w:rsid w:val="00ED71B4"/>
    <w:rsid w:val="00EE16B5"/>
    <w:rsid w:val="00EE2150"/>
    <w:rsid w:val="00EE2971"/>
    <w:rsid w:val="00EE447A"/>
    <w:rsid w:val="00EE467D"/>
    <w:rsid w:val="00EE5B29"/>
    <w:rsid w:val="00EE5DFF"/>
    <w:rsid w:val="00EE6406"/>
    <w:rsid w:val="00EF0DC7"/>
    <w:rsid w:val="00EF1DA6"/>
    <w:rsid w:val="00EF7BC3"/>
    <w:rsid w:val="00F020CE"/>
    <w:rsid w:val="00F0264A"/>
    <w:rsid w:val="00F02DD0"/>
    <w:rsid w:val="00F03181"/>
    <w:rsid w:val="00F03D6F"/>
    <w:rsid w:val="00F03E87"/>
    <w:rsid w:val="00F04B85"/>
    <w:rsid w:val="00F05035"/>
    <w:rsid w:val="00F05439"/>
    <w:rsid w:val="00F065D1"/>
    <w:rsid w:val="00F07CE6"/>
    <w:rsid w:val="00F07D6B"/>
    <w:rsid w:val="00F10D05"/>
    <w:rsid w:val="00F11177"/>
    <w:rsid w:val="00F12DC1"/>
    <w:rsid w:val="00F14468"/>
    <w:rsid w:val="00F16341"/>
    <w:rsid w:val="00F20B8D"/>
    <w:rsid w:val="00F20F94"/>
    <w:rsid w:val="00F21081"/>
    <w:rsid w:val="00F21A93"/>
    <w:rsid w:val="00F2219C"/>
    <w:rsid w:val="00F23FE4"/>
    <w:rsid w:val="00F24905"/>
    <w:rsid w:val="00F24A7B"/>
    <w:rsid w:val="00F27C77"/>
    <w:rsid w:val="00F3032A"/>
    <w:rsid w:val="00F32736"/>
    <w:rsid w:val="00F335C1"/>
    <w:rsid w:val="00F33E42"/>
    <w:rsid w:val="00F344D1"/>
    <w:rsid w:val="00F346DF"/>
    <w:rsid w:val="00F40709"/>
    <w:rsid w:val="00F40CCE"/>
    <w:rsid w:val="00F42747"/>
    <w:rsid w:val="00F44603"/>
    <w:rsid w:val="00F448ED"/>
    <w:rsid w:val="00F47182"/>
    <w:rsid w:val="00F47289"/>
    <w:rsid w:val="00F5205C"/>
    <w:rsid w:val="00F53401"/>
    <w:rsid w:val="00F608C5"/>
    <w:rsid w:val="00F6173D"/>
    <w:rsid w:val="00F6186A"/>
    <w:rsid w:val="00F63930"/>
    <w:rsid w:val="00F63FE8"/>
    <w:rsid w:val="00F64CF8"/>
    <w:rsid w:val="00F65695"/>
    <w:rsid w:val="00F65941"/>
    <w:rsid w:val="00F65D97"/>
    <w:rsid w:val="00F65EAE"/>
    <w:rsid w:val="00F70D76"/>
    <w:rsid w:val="00F718D4"/>
    <w:rsid w:val="00F72173"/>
    <w:rsid w:val="00F72E7C"/>
    <w:rsid w:val="00F73AE0"/>
    <w:rsid w:val="00F74014"/>
    <w:rsid w:val="00F74787"/>
    <w:rsid w:val="00F755A6"/>
    <w:rsid w:val="00F75E5A"/>
    <w:rsid w:val="00F77494"/>
    <w:rsid w:val="00F800DE"/>
    <w:rsid w:val="00F80F61"/>
    <w:rsid w:val="00F844C2"/>
    <w:rsid w:val="00F8469F"/>
    <w:rsid w:val="00F849EC"/>
    <w:rsid w:val="00F86B57"/>
    <w:rsid w:val="00F87D23"/>
    <w:rsid w:val="00F91555"/>
    <w:rsid w:val="00F91FE1"/>
    <w:rsid w:val="00F92083"/>
    <w:rsid w:val="00F92783"/>
    <w:rsid w:val="00F92A78"/>
    <w:rsid w:val="00F9425E"/>
    <w:rsid w:val="00F95516"/>
    <w:rsid w:val="00F95E48"/>
    <w:rsid w:val="00F96817"/>
    <w:rsid w:val="00F96EB0"/>
    <w:rsid w:val="00F971CB"/>
    <w:rsid w:val="00F974A3"/>
    <w:rsid w:val="00FA0072"/>
    <w:rsid w:val="00FA03A7"/>
    <w:rsid w:val="00FA0ACE"/>
    <w:rsid w:val="00FA0B07"/>
    <w:rsid w:val="00FA1A14"/>
    <w:rsid w:val="00FA24DB"/>
    <w:rsid w:val="00FA32AF"/>
    <w:rsid w:val="00FA34C7"/>
    <w:rsid w:val="00FA5F9B"/>
    <w:rsid w:val="00FA675D"/>
    <w:rsid w:val="00FB2A5E"/>
    <w:rsid w:val="00FB308E"/>
    <w:rsid w:val="00FB3771"/>
    <w:rsid w:val="00FB5FEE"/>
    <w:rsid w:val="00FB696F"/>
    <w:rsid w:val="00FB6C52"/>
    <w:rsid w:val="00FB7DA1"/>
    <w:rsid w:val="00FC0433"/>
    <w:rsid w:val="00FC063F"/>
    <w:rsid w:val="00FC0952"/>
    <w:rsid w:val="00FC0E5F"/>
    <w:rsid w:val="00FC23F4"/>
    <w:rsid w:val="00FC6C78"/>
    <w:rsid w:val="00FC786E"/>
    <w:rsid w:val="00FD2198"/>
    <w:rsid w:val="00FD6608"/>
    <w:rsid w:val="00FD697D"/>
    <w:rsid w:val="00FD76D9"/>
    <w:rsid w:val="00FE2DAD"/>
    <w:rsid w:val="00FE394C"/>
    <w:rsid w:val="00FF1E7F"/>
    <w:rsid w:val="00FF225D"/>
    <w:rsid w:val="00FF2E1C"/>
    <w:rsid w:val="00FF4CA1"/>
    <w:rsid w:val="00FF4DC0"/>
    <w:rsid w:val="00FF5685"/>
    <w:rsid w:val="00FF65B9"/>
    <w:rsid w:val="00FF73E3"/>
    <w:rsid w:val="00FF7EE4"/>
    <w:rsid w:val="04211999"/>
    <w:rsid w:val="06B44C01"/>
    <w:rsid w:val="0C1B40EA"/>
    <w:rsid w:val="28BC1F09"/>
    <w:rsid w:val="389170EA"/>
    <w:rsid w:val="3E706A0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214D8"/>
  <w15:docId w15:val="{BD747E66-7A44-4F16-8935-CFAB68C2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A3"/>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5A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qFormat/>
    <w:pPr>
      <w:tabs>
        <w:tab w:val="center" w:pos="4419"/>
        <w:tab w:val="right" w:pos="8838"/>
      </w:tabs>
    </w:pPr>
  </w:style>
  <w:style w:type="paragraph" w:styleId="Encabezado">
    <w:name w:val="header"/>
    <w:basedOn w:val="Normal"/>
    <w:link w:val="EncabezadoCar"/>
    <w:uiPriority w:val="99"/>
    <w:unhideWhenUsed/>
    <w:qFormat/>
    <w:pPr>
      <w:tabs>
        <w:tab w:val="center" w:pos="4419"/>
        <w:tab w:val="right" w:pos="8838"/>
      </w:tabs>
    </w:pPr>
  </w:style>
  <w:style w:type="character" w:styleId="Hipervnculo">
    <w:name w:val="Hyperlink"/>
    <w:basedOn w:val="Fuentedeprrafopredeter"/>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Nmerodepgina">
    <w:name w:val="page number"/>
    <w:basedOn w:val="Fuentedeprrafopredeter"/>
    <w:uiPriority w:val="99"/>
    <w:semiHidden/>
    <w:unhideWhenUsed/>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Prrafodelista">
    <w:name w:val="List Paragraph"/>
    <w:basedOn w:val="Normal"/>
    <w:link w:val="PrrafodelistaCar"/>
    <w:uiPriority w:val="34"/>
    <w:qFormat/>
    <w:pPr>
      <w:ind w:left="720"/>
      <w:contextualSpacing/>
    </w:p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rPr>
      <w:sz w:val="22"/>
      <w:szCs w:val="22"/>
      <w:lang w:eastAsia="en-U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PrrafodelistaCar">
    <w:name w:val="Párrafo de lista Car"/>
    <w:link w:val="Prrafodelista"/>
    <w:uiPriority w:val="34"/>
    <w:qFormat/>
    <w:locked/>
  </w:style>
  <w:style w:type="paragraph" w:customStyle="1" w:styleId="elementtoproof">
    <w:name w:val="elementtoproof"/>
    <w:basedOn w:val="Normal"/>
    <w:qFormat/>
    <w:rPr>
      <w:rFonts w:ascii="Calibri" w:hAnsi="Calibri" w:cs="Calibri"/>
    </w:rPr>
  </w:style>
  <w:style w:type="character" w:customStyle="1" w:styleId="cskcde">
    <w:name w:val="cskcde"/>
    <w:basedOn w:val="Fuentedeprrafopredeter"/>
    <w:qFormat/>
  </w:style>
  <w:style w:type="character" w:customStyle="1" w:styleId="hgkelc">
    <w:name w:val="hgkelc"/>
    <w:basedOn w:val="Fuentedeprrafopredeter"/>
    <w:qFormat/>
  </w:style>
  <w:style w:type="character" w:customStyle="1" w:styleId="kx21rb">
    <w:name w:val="kx21rb"/>
    <w:basedOn w:val="Fuentedeprrafopredeter"/>
    <w:qFormat/>
  </w:style>
  <w:style w:type="character" w:styleId="Mencinsinresolver">
    <w:name w:val="Unresolved Mention"/>
    <w:basedOn w:val="Fuentedeprrafopredeter"/>
    <w:uiPriority w:val="99"/>
    <w:semiHidden/>
    <w:unhideWhenUsed/>
    <w:rsid w:val="002A5D0A"/>
    <w:rPr>
      <w:color w:val="605E5C"/>
      <w:shd w:val="clear" w:color="auto" w:fill="E1DFDD"/>
    </w:rPr>
  </w:style>
  <w:style w:type="paragraph" w:styleId="Revisin">
    <w:name w:val="Revision"/>
    <w:hidden/>
    <w:uiPriority w:val="99"/>
    <w:unhideWhenUsed/>
    <w:rsid w:val="002C20DF"/>
    <w:rPr>
      <w:rFonts w:ascii="Times New Roman" w:eastAsia="Times New Roman" w:hAnsi="Times New Roman" w:cs="Times New Roman"/>
      <w:sz w:val="24"/>
      <w:szCs w:val="24"/>
    </w:rPr>
  </w:style>
  <w:style w:type="paragraph" w:styleId="Textosinformato">
    <w:name w:val="Plain Text"/>
    <w:basedOn w:val="Normal"/>
    <w:link w:val="TextosinformatoCar"/>
    <w:uiPriority w:val="99"/>
    <w:unhideWhenUsed/>
    <w:rsid w:val="002A3EF5"/>
    <w:rPr>
      <w:rFonts w:ascii="Consolas" w:eastAsiaTheme="minorHAnsi" w:hAnsi="Consolas" w:cstheme="minorBidi"/>
      <w:kern w:val="2"/>
      <w:sz w:val="21"/>
      <w:szCs w:val="21"/>
      <w:lang w:eastAsia="en-US"/>
      <w14:ligatures w14:val="standardContextual"/>
    </w:rPr>
  </w:style>
  <w:style w:type="character" w:customStyle="1" w:styleId="TextosinformatoCar">
    <w:name w:val="Texto sin formato Car"/>
    <w:basedOn w:val="Fuentedeprrafopredeter"/>
    <w:link w:val="Textosinformato"/>
    <w:uiPriority w:val="99"/>
    <w:rsid w:val="002A3EF5"/>
    <w:rPr>
      <w:rFonts w:ascii="Consolas" w:hAnsi="Consolas"/>
      <w:kern w:val="2"/>
      <w:sz w:val="21"/>
      <w:szCs w:val="21"/>
      <w:lang w:eastAsia="en-US"/>
      <w14:ligatures w14:val="standardContextual"/>
    </w:rPr>
  </w:style>
  <w:style w:type="character" w:customStyle="1" w:styleId="Ttulo1Car">
    <w:name w:val="Título 1 Car"/>
    <w:basedOn w:val="Fuentedeprrafopredeter"/>
    <w:link w:val="Ttulo1"/>
    <w:uiPriority w:val="9"/>
    <w:rsid w:val="005A67B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61853">
      <w:bodyDiv w:val="1"/>
      <w:marLeft w:val="0"/>
      <w:marRight w:val="0"/>
      <w:marTop w:val="0"/>
      <w:marBottom w:val="0"/>
      <w:divBdr>
        <w:top w:val="none" w:sz="0" w:space="0" w:color="auto"/>
        <w:left w:val="none" w:sz="0" w:space="0" w:color="auto"/>
        <w:bottom w:val="none" w:sz="0" w:space="0" w:color="auto"/>
        <w:right w:val="none" w:sz="0" w:space="0" w:color="auto"/>
      </w:divBdr>
    </w:div>
    <w:div w:id="387075971">
      <w:bodyDiv w:val="1"/>
      <w:marLeft w:val="0"/>
      <w:marRight w:val="0"/>
      <w:marTop w:val="0"/>
      <w:marBottom w:val="0"/>
      <w:divBdr>
        <w:top w:val="none" w:sz="0" w:space="0" w:color="auto"/>
        <w:left w:val="none" w:sz="0" w:space="0" w:color="auto"/>
        <w:bottom w:val="none" w:sz="0" w:space="0" w:color="auto"/>
        <w:right w:val="none" w:sz="0" w:space="0" w:color="auto"/>
      </w:divBdr>
      <w:divsChild>
        <w:div w:id="807823547">
          <w:marLeft w:val="0"/>
          <w:marRight w:val="0"/>
          <w:marTop w:val="0"/>
          <w:marBottom w:val="0"/>
          <w:divBdr>
            <w:top w:val="none" w:sz="0" w:space="0" w:color="auto"/>
            <w:left w:val="none" w:sz="0" w:space="0" w:color="auto"/>
            <w:bottom w:val="none" w:sz="0" w:space="0" w:color="auto"/>
            <w:right w:val="none" w:sz="0" w:space="0" w:color="auto"/>
          </w:divBdr>
        </w:div>
        <w:div w:id="1916430505">
          <w:marLeft w:val="0"/>
          <w:marRight w:val="0"/>
          <w:marTop w:val="0"/>
          <w:marBottom w:val="0"/>
          <w:divBdr>
            <w:top w:val="none" w:sz="0" w:space="0" w:color="auto"/>
            <w:left w:val="none" w:sz="0" w:space="0" w:color="auto"/>
            <w:bottom w:val="none" w:sz="0" w:space="0" w:color="auto"/>
            <w:right w:val="none" w:sz="0" w:space="0" w:color="auto"/>
          </w:divBdr>
        </w:div>
        <w:div w:id="1401908829">
          <w:marLeft w:val="0"/>
          <w:marRight w:val="0"/>
          <w:marTop w:val="0"/>
          <w:marBottom w:val="0"/>
          <w:divBdr>
            <w:top w:val="none" w:sz="0" w:space="0" w:color="auto"/>
            <w:left w:val="none" w:sz="0" w:space="0" w:color="auto"/>
            <w:bottom w:val="none" w:sz="0" w:space="0" w:color="auto"/>
            <w:right w:val="none" w:sz="0" w:space="0" w:color="auto"/>
          </w:divBdr>
        </w:div>
        <w:div w:id="473520892">
          <w:marLeft w:val="0"/>
          <w:marRight w:val="0"/>
          <w:marTop w:val="0"/>
          <w:marBottom w:val="0"/>
          <w:divBdr>
            <w:top w:val="none" w:sz="0" w:space="0" w:color="auto"/>
            <w:left w:val="none" w:sz="0" w:space="0" w:color="auto"/>
            <w:bottom w:val="none" w:sz="0" w:space="0" w:color="auto"/>
            <w:right w:val="none" w:sz="0" w:space="0" w:color="auto"/>
          </w:divBdr>
        </w:div>
        <w:div w:id="114327113">
          <w:marLeft w:val="0"/>
          <w:marRight w:val="0"/>
          <w:marTop w:val="0"/>
          <w:marBottom w:val="0"/>
          <w:divBdr>
            <w:top w:val="none" w:sz="0" w:space="0" w:color="auto"/>
            <w:left w:val="none" w:sz="0" w:space="0" w:color="auto"/>
            <w:bottom w:val="none" w:sz="0" w:space="0" w:color="auto"/>
            <w:right w:val="none" w:sz="0" w:space="0" w:color="auto"/>
          </w:divBdr>
        </w:div>
        <w:div w:id="1639411111">
          <w:marLeft w:val="0"/>
          <w:marRight w:val="0"/>
          <w:marTop w:val="0"/>
          <w:marBottom w:val="0"/>
          <w:divBdr>
            <w:top w:val="none" w:sz="0" w:space="0" w:color="auto"/>
            <w:left w:val="none" w:sz="0" w:space="0" w:color="auto"/>
            <w:bottom w:val="none" w:sz="0" w:space="0" w:color="auto"/>
            <w:right w:val="none" w:sz="0" w:space="0" w:color="auto"/>
          </w:divBdr>
        </w:div>
        <w:div w:id="1370648387">
          <w:marLeft w:val="0"/>
          <w:marRight w:val="0"/>
          <w:marTop w:val="0"/>
          <w:marBottom w:val="0"/>
          <w:divBdr>
            <w:top w:val="none" w:sz="0" w:space="0" w:color="auto"/>
            <w:left w:val="none" w:sz="0" w:space="0" w:color="auto"/>
            <w:bottom w:val="none" w:sz="0" w:space="0" w:color="auto"/>
            <w:right w:val="none" w:sz="0" w:space="0" w:color="auto"/>
          </w:divBdr>
        </w:div>
      </w:divsChild>
    </w:div>
    <w:div w:id="814956174">
      <w:bodyDiv w:val="1"/>
      <w:marLeft w:val="0"/>
      <w:marRight w:val="0"/>
      <w:marTop w:val="0"/>
      <w:marBottom w:val="0"/>
      <w:divBdr>
        <w:top w:val="none" w:sz="0" w:space="0" w:color="auto"/>
        <w:left w:val="none" w:sz="0" w:space="0" w:color="auto"/>
        <w:bottom w:val="none" w:sz="0" w:space="0" w:color="auto"/>
        <w:right w:val="none" w:sz="0" w:space="0" w:color="auto"/>
      </w:divBdr>
    </w:div>
    <w:div w:id="942539721">
      <w:bodyDiv w:val="1"/>
      <w:marLeft w:val="0"/>
      <w:marRight w:val="0"/>
      <w:marTop w:val="0"/>
      <w:marBottom w:val="0"/>
      <w:divBdr>
        <w:top w:val="none" w:sz="0" w:space="0" w:color="auto"/>
        <w:left w:val="none" w:sz="0" w:space="0" w:color="auto"/>
        <w:bottom w:val="none" w:sz="0" w:space="0" w:color="auto"/>
        <w:right w:val="none" w:sz="0" w:space="0" w:color="auto"/>
      </w:divBdr>
    </w:div>
    <w:div w:id="949818016">
      <w:bodyDiv w:val="1"/>
      <w:marLeft w:val="0"/>
      <w:marRight w:val="0"/>
      <w:marTop w:val="0"/>
      <w:marBottom w:val="0"/>
      <w:divBdr>
        <w:top w:val="none" w:sz="0" w:space="0" w:color="auto"/>
        <w:left w:val="none" w:sz="0" w:space="0" w:color="auto"/>
        <w:bottom w:val="none" w:sz="0" w:space="0" w:color="auto"/>
        <w:right w:val="none" w:sz="0" w:space="0" w:color="auto"/>
      </w:divBdr>
    </w:div>
    <w:div w:id="1046754143">
      <w:bodyDiv w:val="1"/>
      <w:marLeft w:val="0"/>
      <w:marRight w:val="0"/>
      <w:marTop w:val="0"/>
      <w:marBottom w:val="0"/>
      <w:divBdr>
        <w:top w:val="none" w:sz="0" w:space="0" w:color="auto"/>
        <w:left w:val="none" w:sz="0" w:space="0" w:color="auto"/>
        <w:bottom w:val="none" w:sz="0" w:space="0" w:color="auto"/>
        <w:right w:val="none" w:sz="0" w:space="0" w:color="auto"/>
      </w:divBdr>
    </w:div>
    <w:div w:id="1223366846">
      <w:bodyDiv w:val="1"/>
      <w:marLeft w:val="0"/>
      <w:marRight w:val="0"/>
      <w:marTop w:val="0"/>
      <w:marBottom w:val="0"/>
      <w:divBdr>
        <w:top w:val="none" w:sz="0" w:space="0" w:color="auto"/>
        <w:left w:val="none" w:sz="0" w:space="0" w:color="auto"/>
        <w:bottom w:val="none" w:sz="0" w:space="0" w:color="auto"/>
        <w:right w:val="none" w:sz="0" w:space="0" w:color="auto"/>
      </w:divBdr>
      <w:divsChild>
        <w:div w:id="1610627658">
          <w:marLeft w:val="0"/>
          <w:marRight w:val="0"/>
          <w:marTop w:val="0"/>
          <w:marBottom w:val="0"/>
          <w:divBdr>
            <w:top w:val="none" w:sz="0" w:space="0" w:color="auto"/>
            <w:left w:val="none" w:sz="0" w:space="0" w:color="auto"/>
            <w:bottom w:val="none" w:sz="0" w:space="0" w:color="auto"/>
            <w:right w:val="none" w:sz="0" w:space="0" w:color="auto"/>
          </w:divBdr>
          <w:divsChild>
            <w:div w:id="1455253774">
              <w:marLeft w:val="0"/>
              <w:marRight w:val="0"/>
              <w:marTop w:val="0"/>
              <w:marBottom w:val="0"/>
              <w:divBdr>
                <w:top w:val="none" w:sz="0" w:space="0" w:color="auto"/>
                <w:left w:val="none" w:sz="0" w:space="0" w:color="auto"/>
                <w:bottom w:val="none" w:sz="0" w:space="0" w:color="auto"/>
                <w:right w:val="none" w:sz="0" w:space="0" w:color="auto"/>
              </w:divBdr>
              <w:divsChild>
                <w:div w:id="1626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205">
          <w:marLeft w:val="0"/>
          <w:marRight w:val="0"/>
          <w:marTop w:val="0"/>
          <w:marBottom w:val="0"/>
          <w:divBdr>
            <w:top w:val="none" w:sz="0" w:space="0" w:color="auto"/>
            <w:left w:val="none" w:sz="0" w:space="0" w:color="auto"/>
            <w:bottom w:val="none" w:sz="0" w:space="0" w:color="auto"/>
            <w:right w:val="none" w:sz="0" w:space="0" w:color="auto"/>
          </w:divBdr>
          <w:divsChild>
            <w:div w:id="31082104">
              <w:marLeft w:val="0"/>
              <w:marRight w:val="0"/>
              <w:marTop w:val="0"/>
              <w:marBottom w:val="0"/>
              <w:divBdr>
                <w:top w:val="none" w:sz="0" w:space="0" w:color="auto"/>
                <w:left w:val="none" w:sz="0" w:space="0" w:color="auto"/>
                <w:bottom w:val="none" w:sz="0" w:space="0" w:color="auto"/>
                <w:right w:val="none" w:sz="0" w:space="0" w:color="auto"/>
              </w:divBdr>
              <w:divsChild>
                <w:div w:id="9427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469">
          <w:marLeft w:val="0"/>
          <w:marRight w:val="0"/>
          <w:marTop w:val="0"/>
          <w:marBottom w:val="0"/>
          <w:divBdr>
            <w:top w:val="none" w:sz="0" w:space="0" w:color="auto"/>
            <w:left w:val="none" w:sz="0" w:space="0" w:color="auto"/>
            <w:bottom w:val="none" w:sz="0" w:space="0" w:color="auto"/>
            <w:right w:val="none" w:sz="0" w:space="0" w:color="auto"/>
          </w:divBdr>
          <w:divsChild>
            <w:div w:id="849755934">
              <w:marLeft w:val="0"/>
              <w:marRight w:val="0"/>
              <w:marTop w:val="0"/>
              <w:marBottom w:val="0"/>
              <w:divBdr>
                <w:top w:val="none" w:sz="0" w:space="0" w:color="auto"/>
                <w:left w:val="none" w:sz="0" w:space="0" w:color="auto"/>
                <w:bottom w:val="none" w:sz="0" w:space="0" w:color="auto"/>
                <w:right w:val="none" w:sz="0" w:space="0" w:color="auto"/>
              </w:divBdr>
              <w:divsChild>
                <w:div w:id="657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8962">
          <w:marLeft w:val="0"/>
          <w:marRight w:val="0"/>
          <w:marTop w:val="0"/>
          <w:marBottom w:val="0"/>
          <w:divBdr>
            <w:top w:val="none" w:sz="0" w:space="0" w:color="auto"/>
            <w:left w:val="none" w:sz="0" w:space="0" w:color="auto"/>
            <w:bottom w:val="none" w:sz="0" w:space="0" w:color="auto"/>
            <w:right w:val="none" w:sz="0" w:space="0" w:color="auto"/>
          </w:divBdr>
          <w:divsChild>
            <w:div w:id="1352949407">
              <w:marLeft w:val="0"/>
              <w:marRight w:val="0"/>
              <w:marTop w:val="0"/>
              <w:marBottom w:val="0"/>
              <w:divBdr>
                <w:top w:val="none" w:sz="0" w:space="0" w:color="auto"/>
                <w:left w:val="none" w:sz="0" w:space="0" w:color="auto"/>
                <w:bottom w:val="none" w:sz="0" w:space="0" w:color="auto"/>
                <w:right w:val="none" w:sz="0" w:space="0" w:color="auto"/>
              </w:divBdr>
              <w:divsChild>
                <w:div w:id="21161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616">
          <w:marLeft w:val="0"/>
          <w:marRight w:val="0"/>
          <w:marTop w:val="0"/>
          <w:marBottom w:val="0"/>
          <w:divBdr>
            <w:top w:val="none" w:sz="0" w:space="0" w:color="auto"/>
            <w:left w:val="none" w:sz="0" w:space="0" w:color="auto"/>
            <w:bottom w:val="none" w:sz="0" w:space="0" w:color="auto"/>
            <w:right w:val="none" w:sz="0" w:space="0" w:color="auto"/>
          </w:divBdr>
          <w:divsChild>
            <w:div w:id="415715829">
              <w:marLeft w:val="0"/>
              <w:marRight w:val="0"/>
              <w:marTop w:val="0"/>
              <w:marBottom w:val="0"/>
              <w:divBdr>
                <w:top w:val="none" w:sz="0" w:space="0" w:color="auto"/>
                <w:left w:val="none" w:sz="0" w:space="0" w:color="auto"/>
                <w:bottom w:val="none" w:sz="0" w:space="0" w:color="auto"/>
                <w:right w:val="none" w:sz="0" w:space="0" w:color="auto"/>
              </w:divBdr>
              <w:divsChild>
                <w:div w:id="2022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826">
          <w:marLeft w:val="0"/>
          <w:marRight w:val="0"/>
          <w:marTop w:val="0"/>
          <w:marBottom w:val="0"/>
          <w:divBdr>
            <w:top w:val="none" w:sz="0" w:space="0" w:color="auto"/>
            <w:left w:val="none" w:sz="0" w:space="0" w:color="auto"/>
            <w:bottom w:val="none" w:sz="0" w:space="0" w:color="auto"/>
            <w:right w:val="none" w:sz="0" w:space="0" w:color="auto"/>
          </w:divBdr>
          <w:divsChild>
            <w:div w:id="1489327624">
              <w:marLeft w:val="0"/>
              <w:marRight w:val="0"/>
              <w:marTop w:val="0"/>
              <w:marBottom w:val="0"/>
              <w:divBdr>
                <w:top w:val="none" w:sz="0" w:space="0" w:color="auto"/>
                <w:left w:val="none" w:sz="0" w:space="0" w:color="auto"/>
                <w:bottom w:val="none" w:sz="0" w:space="0" w:color="auto"/>
                <w:right w:val="none" w:sz="0" w:space="0" w:color="auto"/>
              </w:divBdr>
              <w:divsChild>
                <w:div w:id="825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71635">
      <w:bodyDiv w:val="1"/>
      <w:marLeft w:val="0"/>
      <w:marRight w:val="0"/>
      <w:marTop w:val="0"/>
      <w:marBottom w:val="0"/>
      <w:divBdr>
        <w:top w:val="none" w:sz="0" w:space="0" w:color="auto"/>
        <w:left w:val="none" w:sz="0" w:space="0" w:color="auto"/>
        <w:bottom w:val="none" w:sz="0" w:space="0" w:color="auto"/>
        <w:right w:val="none" w:sz="0" w:space="0" w:color="auto"/>
      </w:divBdr>
    </w:div>
    <w:div w:id="1382827231">
      <w:bodyDiv w:val="1"/>
      <w:marLeft w:val="0"/>
      <w:marRight w:val="0"/>
      <w:marTop w:val="0"/>
      <w:marBottom w:val="0"/>
      <w:divBdr>
        <w:top w:val="none" w:sz="0" w:space="0" w:color="auto"/>
        <w:left w:val="none" w:sz="0" w:space="0" w:color="auto"/>
        <w:bottom w:val="none" w:sz="0" w:space="0" w:color="auto"/>
        <w:right w:val="none" w:sz="0" w:space="0" w:color="auto"/>
      </w:divBdr>
    </w:div>
    <w:div w:id="1434743347">
      <w:bodyDiv w:val="1"/>
      <w:marLeft w:val="0"/>
      <w:marRight w:val="0"/>
      <w:marTop w:val="0"/>
      <w:marBottom w:val="0"/>
      <w:divBdr>
        <w:top w:val="none" w:sz="0" w:space="0" w:color="auto"/>
        <w:left w:val="none" w:sz="0" w:space="0" w:color="auto"/>
        <w:bottom w:val="none" w:sz="0" w:space="0" w:color="auto"/>
        <w:right w:val="none" w:sz="0" w:space="0" w:color="auto"/>
      </w:divBdr>
    </w:div>
    <w:div w:id="1647515835">
      <w:bodyDiv w:val="1"/>
      <w:marLeft w:val="0"/>
      <w:marRight w:val="0"/>
      <w:marTop w:val="0"/>
      <w:marBottom w:val="0"/>
      <w:divBdr>
        <w:top w:val="none" w:sz="0" w:space="0" w:color="auto"/>
        <w:left w:val="none" w:sz="0" w:space="0" w:color="auto"/>
        <w:bottom w:val="none" w:sz="0" w:space="0" w:color="auto"/>
        <w:right w:val="none" w:sz="0" w:space="0" w:color="auto"/>
      </w:divBdr>
      <w:divsChild>
        <w:div w:id="1494833274">
          <w:marLeft w:val="0"/>
          <w:marRight w:val="0"/>
          <w:marTop w:val="0"/>
          <w:marBottom w:val="0"/>
          <w:divBdr>
            <w:top w:val="none" w:sz="0" w:space="0" w:color="auto"/>
            <w:left w:val="none" w:sz="0" w:space="0" w:color="auto"/>
            <w:bottom w:val="none" w:sz="0" w:space="0" w:color="auto"/>
            <w:right w:val="none" w:sz="0" w:space="0" w:color="auto"/>
          </w:divBdr>
          <w:divsChild>
            <w:div w:id="1933464938">
              <w:marLeft w:val="0"/>
              <w:marRight w:val="0"/>
              <w:marTop w:val="0"/>
              <w:marBottom w:val="0"/>
              <w:divBdr>
                <w:top w:val="none" w:sz="0" w:space="0" w:color="auto"/>
                <w:left w:val="none" w:sz="0" w:space="0" w:color="auto"/>
                <w:bottom w:val="none" w:sz="0" w:space="0" w:color="auto"/>
                <w:right w:val="none" w:sz="0" w:space="0" w:color="auto"/>
              </w:divBdr>
              <w:divsChild>
                <w:div w:id="1018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1486">
          <w:marLeft w:val="0"/>
          <w:marRight w:val="0"/>
          <w:marTop w:val="0"/>
          <w:marBottom w:val="0"/>
          <w:divBdr>
            <w:top w:val="none" w:sz="0" w:space="0" w:color="auto"/>
            <w:left w:val="none" w:sz="0" w:space="0" w:color="auto"/>
            <w:bottom w:val="none" w:sz="0" w:space="0" w:color="auto"/>
            <w:right w:val="none" w:sz="0" w:space="0" w:color="auto"/>
          </w:divBdr>
          <w:divsChild>
            <w:div w:id="489634021">
              <w:marLeft w:val="0"/>
              <w:marRight w:val="0"/>
              <w:marTop w:val="0"/>
              <w:marBottom w:val="0"/>
              <w:divBdr>
                <w:top w:val="none" w:sz="0" w:space="0" w:color="auto"/>
                <w:left w:val="none" w:sz="0" w:space="0" w:color="auto"/>
                <w:bottom w:val="none" w:sz="0" w:space="0" w:color="auto"/>
                <w:right w:val="none" w:sz="0" w:space="0" w:color="auto"/>
              </w:divBdr>
              <w:divsChild>
                <w:div w:id="13361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0810">
          <w:marLeft w:val="0"/>
          <w:marRight w:val="0"/>
          <w:marTop w:val="0"/>
          <w:marBottom w:val="0"/>
          <w:divBdr>
            <w:top w:val="none" w:sz="0" w:space="0" w:color="auto"/>
            <w:left w:val="none" w:sz="0" w:space="0" w:color="auto"/>
            <w:bottom w:val="none" w:sz="0" w:space="0" w:color="auto"/>
            <w:right w:val="none" w:sz="0" w:space="0" w:color="auto"/>
          </w:divBdr>
          <w:divsChild>
            <w:div w:id="793140913">
              <w:marLeft w:val="0"/>
              <w:marRight w:val="0"/>
              <w:marTop w:val="0"/>
              <w:marBottom w:val="0"/>
              <w:divBdr>
                <w:top w:val="none" w:sz="0" w:space="0" w:color="auto"/>
                <w:left w:val="none" w:sz="0" w:space="0" w:color="auto"/>
                <w:bottom w:val="none" w:sz="0" w:space="0" w:color="auto"/>
                <w:right w:val="none" w:sz="0" w:space="0" w:color="auto"/>
              </w:divBdr>
              <w:divsChild>
                <w:div w:id="16857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6414">
          <w:marLeft w:val="0"/>
          <w:marRight w:val="0"/>
          <w:marTop w:val="0"/>
          <w:marBottom w:val="0"/>
          <w:divBdr>
            <w:top w:val="none" w:sz="0" w:space="0" w:color="auto"/>
            <w:left w:val="none" w:sz="0" w:space="0" w:color="auto"/>
            <w:bottom w:val="none" w:sz="0" w:space="0" w:color="auto"/>
            <w:right w:val="none" w:sz="0" w:space="0" w:color="auto"/>
          </w:divBdr>
          <w:divsChild>
            <w:div w:id="700546072">
              <w:marLeft w:val="0"/>
              <w:marRight w:val="0"/>
              <w:marTop w:val="0"/>
              <w:marBottom w:val="0"/>
              <w:divBdr>
                <w:top w:val="none" w:sz="0" w:space="0" w:color="auto"/>
                <w:left w:val="none" w:sz="0" w:space="0" w:color="auto"/>
                <w:bottom w:val="none" w:sz="0" w:space="0" w:color="auto"/>
                <w:right w:val="none" w:sz="0" w:space="0" w:color="auto"/>
              </w:divBdr>
              <w:divsChild>
                <w:div w:id="15652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519">
          <w:marLeft w:val="0"/>
          <w:marRight w:val="0"/>
          <w:marTop w:val="0"/>
          <w:marBottom w:val="0"/>
          <w:divBdr>
            <w:top w:val="none" w:sz="0" w:space="0" w:color="auto"/>
            <w:left w:val="none" w:sz="0" w:space="0" w:color="auto"/>
            <w:bottom w:val="none" w:sz="0" w:space="0" w:color="auto"/>
            <w:right w:val="none" w:sz="0" w:space="0" w:color="auto"/>
          </w:divBdr>
          <w:divsChild>
            <w:div w:id="986934180">
              <w:marLeft w:val="0"/>
              <w:marRight w:val="0"/>
              <w:marTop w:val="0"/>
              <w:marBottom w:val="0"/>
              <w:divBdr>
                <w:top w:val="none" w:sz="0" w:space="0" w:color="auto"/>
                <w:left w:val="none" w:sz="0" w:space="0" w:color="auto"/>
                <w:bottom w:val="none" w:sz="0" w:space="0" w:color="auto"/>
                <w:right w:val="none" w:sz="0" w:space="0" w:color="auto"/>
              </w:divBdr>
              <w:divsChild>
                <w:div w:id="12165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7946">
          <w:marLeft w:val="0"/>
          <w:marRight w:val="0"/>
          <w:marTop w:val="0"/>
          <w:marBottom w:val="0"/>
          <w:divBdr>
            <w:top w:val="none" w:sz="0" w:space="0" w:color="auto"/>
            <w:left w:val="none" w:sz="0" w:space="0" w:color="auto"/>
            <w:bottom w:val="none" w:sz="0" w:space="0" w:color="auto"/>
            <w:right w:val="none" w:sz="0" w:space="0" w:color="auto"/>
          </w:divBdr>
          <w:divsChild>
            <w:div w:id="432088274">
              <w:marLeft w:val="0"/>
              <w:marRight w:val="0"/>
              <w:marTop w:val="0"/>
              <w:marBottom w:val="0"/>
              <w:divBdr>
                <w:top w:val="none" w:sz="0" w:space="0" w:color="auto"/>
                <w:left w:val="none" w:sz="0" w:space="0" w:color="auto"/>
                <w:bottom w:val="none" w:sz="0" w:space="0" w:color="auto"/>
                <w:right w:val="none" w:sz="0" w:space="0" w:color="auto"/>
              </w:divBdr>
              <w:divsChild>
                <w:div w:id="712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4434">
      <w:bodyDiv w:val="1"/>
      <w:marLeft w:val="0"/>
      <w:marRight w:val="0"/>
      <w:marTop w:val="0"/>
      <w:marBottom w:val="0"/>
      <w:divBdr>
        <w:top w:val="none" w:sz="0" w:space="0" w:color="auto"/>
        <w:left w:val="none" w:sz="0" w:space="0" w:color="auto"/>
        <w:bottom w:val="none" w:sz="0" w:space="0" w:color="auto"/>
        <w:right w:val="none" w:sz="0" w:space="0" w:color="auto"/>
      </w:divBdr>
      <w:divsChild>
        <w:div w:id="1204444194">
          <w:marLeft w:val="0"/>
          <w:marRight w:val="0"/>
          <w:marTop w:val="0"/>
          <w:marBottom w:val="0"/>
          <w:divBdr>
            <w:top w:val="none" w:sz="0" w:space="0" w:color="auto"/>
            <w:left w:val="none" w:sz="0" w:space="0" w:color="auto"/>
            <w:bottom w:val="none" w:sz="0" w:space="0" w:color="auto"/>
            <w:right w:val="none" w:sz="0" w:space="0" w:color="auto"/>
          </w:divBdr>
        </w:div>
        <w:div w:id="774908995">
          <w:marLeft w:val="0"/>
          <w:marRight w:val="0"/>
          <w:marTop w:val="0"/>
          <w:marBottom w:val="0"/>
          <w:divBdr>
            <w:top w:val="none" w:sz="0" w:space="0" w:color="auto"/>
            <w:left w:val="none" w:sz="0" w:space="0" w:color="auto"/>
            <w:bottom w:val="none" w:sz="0" w:space="0" w:color="auto"/>
            <w:right w:val="none" w:sz="0" w:space="0" w:color="auto"/>
          </w:divBdr>
        </w:div>
        <w:div w:id="618874906">
          <w:marLeft w:val="0"/>
          <w:marRight w:val="0"/>
          <w:marTop w:val="0"/>
          <w:marBottom w:val="0"/>
          <w:divBdr>
            <w:top w:val="none" w:sz="0" w:space="0" w:color="auto"/>
            <w:left w:val="none" w:sz="0" w:space="0" w:color="auto"/>
            <w:bottom w:val="none" w:sz="0" w:space="0" w:color="auto"/>
            <w:right w:val="none" w:sz="0" w:space="0" w:color="auto"/>
          </w:divBdr>
        </w:div>
        <w:div w:id="628509046">
          <w:marLeft w:val="0"/>
          <w:marRight w:val="0"/>
          <w:marTop w:val="0"/>
          <w:marBottom w:val="0"/>
          <w:divBdr>
            <w:top w:val="none" w:sz="0" w:space="0" w:color="auto"/>
            <w:left w:val="none" w:sz="0" w:space="0" w:color="auto"/>
            <w:bottom w:val="none" w:sz="0" w:space="0" w:color="auto"/>
            <w:right w:val="none" w:sz="0" w:space="0" w:color="auto"/>
          </w:divBdr>
        </w:div>
        <w:div w:id="1199708298">
          <w:marLeft w:val="0"/>
          <w:marRight w:val="0"/>
          <w:marTop w:val="0"/>
          <w:marBottom w:val="0"/>
          <w:divBdr>
            <w:top w:val="none" w:sz="0" w:space="0" w:color="auto"/>
            <w:left w:val="none" w:sz="0" w:space="0" w:color="auto"/>
            <w:bottom w:val="none" w:sz="0" w:space="0" w:color="auto"/>
            <w:right w:val="none" w:sz="0" w:space="0" w:color="auto"/>
          </w:divBdr>
        </w:div>
        <w:div w:id="2064134421">
          <w:marLeft w:val="0"/>
          <w:marRight w:val="0"/>
          <w:marTop w:val="0"/>
          <w:marBottom w:val="0"/>
          <w:divBdr>
            <w:top w:val="none" w:sz="0" w:space="0" w:color="auto"/>
            <w:left w:val="none" w:sz="0" w:space="0" w:color="auto"/>
            <w:bottom w:val="none" w:sz="0" w:space="0" w:color="auto"/>
            <w:right w:val="none" w:sz="0" w:space="0" w:color="auto"/>
          </w:divBdr>
        </w:div>
        <w:div w:id="203953957">
          <w:marLeft w:val="0"/>
          <w:marRight w:val="0"/>
          <w:marTop w:val="0"/>
          <w:marBottom w:val="0"/>
          <w:divBdr>
            <w:top w:val="none" w:sz="0" w:space="0" w:color="auto"/>
            <w:left w:val="none" w:sz="0" w:space="0" w:color="auto"/>
            <w:bottom w:val="none" w:sz="0" w:space="0" w:color="auto"/>
            <w:right w:val="none" w:sz="0" w:space="0" w:color="auto"/>
          </w:divBdr>
        </w:div>
      </w:divsChild>
    </w:div>
    <w:div w:id="213682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CDA8-B2C3-44A6-9C38-3C84AC94B6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Ascencio - Comunicaciones IPS</dc:creator>
  <cp:lastModifiedBy>vesna siglic</cp:lastModifiedBy>
  <cp:revision>2</cp:revision>
  <cp:lastPrinted>2025-06-13T16:41:00Z</cp:lastPrinted>
  <dcterms:created xsi:type="dcterms:W3CDTF">2025-06-25T17:23:00Z</dcterms:created>
  <dcterms:modified xsi:type="dcterms:W3CDTF">2025-06-25T17:23:00Z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9DDE8F545E324DFD9990ED53FF0A08A5_13</vt:lpwstr>
  </property>
</Properties>
</file>